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42447" w14:textId="77777777" w:rsidR="00E1720C" w:rsidRDefault="00E1720C" w:rsidP="00F50BD8">
      <w:pPr>
        <w:ind w:left="-234" w:right="-144"/>
        <w:jc w:val="center"/>
        <w:rPr>
          <w:rFonts w:ascii="Arial Narrow" w:hAnsi="Arial Narrow"/>
          <w:b/>
          <w:noProof/>
          <w:sz w:val="28"/>
          <w:szCs w:val="28"/>
        </w:rPr>
      </w:pPr>
    </w:p>
    <w:p w14:paraId="1657C98D" w14:textId="77777777" w:rsidR="00E1720C" w:rsidRDefault="00E1720C" w:rsidP="00F50BD8">
      <w:pPr>
        <w:ind w:left="-234" w:right="-144"/>
        <w:jc w:val="center"/>
        <w:rPr>
          <w:rFonts w:ascii="Arial Narrow" w:hAnsi="Arial Narrow"/>
          <w:b/>
          <w:noProof/>
          <w:sz w:val="28"/>
          <w:szCs w:val="28"/>
        </w:rPr>
      </w:pPr>
    </w:p>
    <w:p w14:paraId="500FD91C" w14:textId="77777777" w:rsidR="00E1720C" w:rsidRDefault="00E1720C" w:rsidP="00F50BD8">
      <w:pPr>
        <w:ind w:left="-234" w:right="-144"/>
        <w:jc w:val="center"/>
        <w:rPr>
          <w:rFonts w:ascii="Arial Narrow" w:hAnsi="Arial Narrow"/>
          <w:b/>
          <w:noProof/>
          <w:sz w:val="28"/>
          <w:szCs w:val="28"/>
        </w:rPr>
      </w:pPr>
    </w:p>
    <w:p w14:paraId="5507CE04" w14:textId="040392DB" w:rsidR="00E1720C" w:rsidRDefault="00E1720C" w:rsidP="00E1720C">
      <w:pPr>
        <w:jc w:val="center"/>
      </w:pPr>
      <w:r>
        <w:rPr>
          <w:noProof/>
        </w:rPr>
        <w:drawing>
          <wp:inline distT="0" distB="0" distL="0" distR="0" wp14:anchorId="2E2ED0AA" wp14:editId="441F68C8">
            <wp:extent cx="358140" cy="510540"/>
            <wp:effectExtent l="0" t="0" r="381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 cy="510540"/>
                    </a:xfrm>
                    <a:prstGeom prst="rect">
                      <a:avLst/>
                    </a:prstGeom>
                    <a:solidFill>
                      <a:srgbClr val="FFFFFF"/>
                    </a:solidFill>
                    <a:ln>
                      <a:noFill/>
                    </a:ln>
                  </pic:spPr>
                </pic:pic>
              </a:graphicData>
            </a:graphic>
          </wp:inline>
        </w:drawing>
      </w:r>
    </w:p>
    <w:p w14:paraId="27775B80" w14:textId="77777777" w:rsidR="00E1720C" w:rsidRDefault="00E1720C" w:rsidP="00E1720C">
      <w:pPr>
        <w:jc w:val="center"/>
        <w:rPr>
          <w:rFonts w:ascii="Calibri" w:hAnsi="Calibri"/>
          <w:sz w:val="21"/>
          <w:szCs w:val="21"/>
        </w:rPr>
      </w:pPr>
      <w:r>
        <w:rPr>
          <w:rFonts w:ascii="Calibri" w:hAnsi="Calibri"/>
          <w:sz w:val="28"/>
          <w:szCs w:val="28"/>
        </w:rPr>
        <w:t>CITTA’   DI   VITTORIA</w:t>
      </w:r>
    </w:p>
    <w:p w14:paraId="28FE147E" w14:textId="652891FA" w:rsidR="00E1720C" w:rsidRDefault="00223C95" w:rsidP="00E1720C">
      <w:pPr>
        <w:jc w:val="center"/>
        <w:rPr>
          <w:rFonts w:ascii="Calibri" w:hAnsi="Calibri"/>
          <w:sz w:val="21"/>
          <w:szCs w:val="21"/>
        </w:rPr>
      </w:pPr>
      <w:r>
        <w:rPr>
          <w:rFonts w:ascii="Calibri" w:hAnsi="Calibri"/>
          <w:sz w:val="21"/>
          <w:szCs w:val="21"/>
        </w:rPr>
        <w:t xml:space="preserve">Direzione </w:t>
      </w:r>
      <w:r w:rsidR="00E1720C">
        <w:rPr>
          <w:rFonts w:ascii="Calibri" w:hAnsi="Calibri"/>
          <w:sz w:val="21"/>
          <w:szCs w:val="21"/>
        </w:rPr>
        <w:t xml:space="preserve">Servizi  Manutentivi </w:t>
      </w:r>
    </w:p>
    <w:p w14:paraId="3664FB31" w14:textId="77777777" w:rsidR="00E1720C" w:rsidRDefault="00E1720C" w:rsidP="00E1720C">
      <w:pPr>
        <w:jc w:val="center"/>
        <w:rPr>
          <w:rFonts w:ascii="Calibri" w:hAnsi="Calibri"/>
          <w:sz w:val="21"/>
          <w:szCs w:val="21"/>
          <w:lang w:val="en-US"/>
        </w:rPr>
      </w:pPr>
      <w:r>
        <w:rPr>
          <w:rFonts w:ascii="Calibri" w:hAnsi="Calibri"/>
          <w:sz w:val="21"/>
          <w:szCs w:val="21"/>
          <w:lang w:val="en-US"/>
        </w:rPr>
        <w:t xml:space="preserve">dirigente.servizimanutentivi@comunevittoria-rg.it </w:t>
      </w:r>
    </w:p>
    <w:p w14:paraId="5B056356" w14:textId="77777777" w:rsidR="00E1720C" w:rsidRDefault="00E1720C" w:rsidP="00E1720C">
      <w:pPr>
        <w:jc w:val="center"/>
        <w:rPr>
          <w:rFonts w:ascii="Calibri" w:hAnsi="Calibri"/>
          <w:sz w:val="21"/>
          <w:szCs w:val="21"/>
          <w:lang w:val="en-US"/>
        </w:rPr>
      </w:pPr>
      <w:r>
        <w:rPr>
          <w:rFonts w:ascii="Calibri" w:hAnsi="Calibri"/>
          <w:sz w:val="21"/>
          <w:szCs w:val="21"/>
          <w:lang w:val="en-US"/>
        </w:rPr>
        <w:t xml:space="preserve"> </w:t>
      </w:r>
    </w:p>
    <w:p w14:paraId="78C0C097" w14:textId="77777777" w:rsidR="00E1720C" w:rsidRDefault="00E1720C" w:rsidP="00E1720C">
      <w:pPr>
        <w:ind w:left="540" w:right="368"/>
        <w:rPr>
          <w:rFonts w:ascii="Calibri" w:hAnsi="Calibri"/>
          <w:sz w:val="20"/>
          <w:szCs w:val="20"/>
          <w:lang w:val="en-US"/>
        </w:rPr>
      </w:pPr>
    </w:p>
    <w:p w14:paraId="15A965B5" w14:textId="77777777" w:rsidR="00E1720C" w:rsidRDefault="00E1720C" w:rsidP="00E1720C">
      <w:pPr>
        <w:ind w:left="540" w:right="368"/>
        <w:rPr>
          <w:rFonts w:ascii="Calibri" w:hAnsi="Calibri"/>
          <w:sz w:val="20"/>
          <w:szCs w:val="20"/>
          <w:lang w:val="en-US"/>
        </w:rPr>
      </w:pPr>
    </w:p>
    <w:p w14:paraId="1EAF862E" w14:textId="2DC01F69" w:rsidR="00E1720C" w:rsidRDefault="00E1720C" w:rsidP="00E1720C">
      <w:pPr>
        <w:ind w:left="540" w:right="368"/>
        <w:rPr>
          <w:rFonts w:ascii="Calibri" w:hAnsi="Calibri"/>
          <w:sz w:val="20"/>
          <w:szCs w:val="20"/>
        </w:rPr>
      </w:pPr>
      <w:proofErr w:type="spellStart"/>
      <w:r>
        <w:rPr>
          <w:rFonts w:ascii="Calibri" w:hAnsi="Calibri"/>
          <w:sz w:val="20"/>
          <w:szCs w:val="20"/>
        </w:rPr>
        <w:t>Prot</w:t>
      </w:r>
      <w:proofErr w:type="spellEnd"/>
      <w:r>
        <w:rPr>
          <w:rFonts w:ascii="Calibri" w:hAnsi="Calibri"/>
          <w:sz w:val="20"/>
          <w:szCs w:val="20"/>
        </w:rPr>
        <w:t xml:space="preserve">. </w:t>
      </w:r>
      <w:r w:rsidR="004B2799">
        <w:rPr>
          <w:rFonts w:ascii="Calibri" w:hAnsi="Calibri"/>
          <w:sz w:val="20"/>
          <w:szCs w:val="20"/>
        </w:rPr>
        <w:t>1260</w:t>
      </w:r>
      <w:r w:rsidR="00223C95">
        <w:rPr>
          <w:rFonts w:ascii="Calibri" w:hAnsi="Calibri"/>
          <w:sz w:val="20"/>
          <w:szCs w:val="20"/>
        </w:rPr>
        <w:t xml:space="preserve"> </w:t>
      </w:r>
      <w:r>
        <w:rPr>
          <w:rFonts w:ascii="Calibri" w:hAnsi="Calibri"/>
          <w:sz w:val="20"/>
          <w:szCs w:val="20"/>
        </w:rPr>
        <w:t xml:space="preserve">/S.M.                                                                                                                   Vittoria </w:t>
      </w:r>
      <w:r w:rsidR="004B2799">
        <w:rPr>
          <w:rFonts w:ascii="Calibri" w:hAnsi="Calibri"/>
          <w:sz w:val="20"/>
          <w:szCs w:val="20"/>
        </w:rPr>
        <w:t xml:space="preserve"> 11/09/2024</w:t>
      </w:r>
      <w:bookmarkStart w:id="0" w:name="_GoBack"/>
      <w:bookmarkEnd w:id="0"/>
    </w:p>
    <w:p w14:paraId="4EBB59BE" w14:textId="77777777" w:rsidR="00E1720C" w:rsidRDefault="00E1720C" w:rsidP="00E1720C">
      <w:pPr>
        <w:ind w:left="540" w:right="368"/>
        <w:rPr>
          <w:rFonts w:ascii="Calibri" w:hAnsi="Calibri"/>
          <w:sz w:val="20"/>
          <w:szCs w:val="20"/>
        </w:rPr>
      </w:pPr>
    </w:p>
    <w:p w14:paraId="046EAF5C" w14:textId="77777777" w:rsidR="00E1720C" w:rsidRDefault="00E1720C" w:rsidP="00E1720C">
      <w:pPr>
        <w:tabs>
          <w:tab w:val="left" w:pos="6525"/>
        </w:tabs>
        <w:ind w:left="540" w:right="368"/>
        <w:jc w:val="center"/>
        <w:rPr>
          <w:sz w:val="20"/>
          <w:szCs w:val="20"/>
        </w:rPr>
      </w:pPr>
    </w:p>
    <w:p w14:paraId="254A0E07" w14:textId="77777777" w:rsidR="00E1720C" w:rsidRDefault="00E1720C" w:rsidP="00E1720C">
      <w:pPr>
        <w:tabs>
          <w:tab w:val="left" w:pos="6525"/>
        </w:tabs>
        <w:ind w:left="540" w:right="368"/>
        <w:jc w:val="center"/>
        <w:rPr>
          <w:b/>
          <w:bCs/>
          <w:sz w:val="20"/>
          <w:szCs w:val="20"/>
        </w:rPr>
      </w:pPr>
      <w:r>
        <w:rPr>
          <w:b/>
          <w:bCs/>
          <w:sz w:val="20"/>
          <w:szCs w:val="20"/>
        </w:rPr>
        <w:t>AVVISO</w:t>
      </w:r>
    </w:p>
    <w:p w14:paraId="2508DF76" w14:textId="77777777" w:rsidR="00E1720C" w:rsidRDefault="00E1720C" w:rsidP="00E1720C">
      <w:pPr>
        <w:jc w:val="both"/>
        <w:rPr>
          <w:sz w:val="20"/>
          <w:szCs w:val="20"/>
        </w:rPr>
      </w:pPr>
    </w:p>
    <w:p w14:paraId="60717F31" w14:textId="78B6942D" w:rsidR="00E1720C" w:rsidRDefault="00E1720C" w:rsidP="00E1720C">
      <w:pPr>
        <w:pStyle w:val="Testopredefinito"/>
        <w:ind w:left="284" w:right="-284" w:hanging="284"/>
        <w:jc w:val="both"/>
        <w:rPr>
          <w:b/>
          <w:sz w:val="22"/>
          <w:szCs w:val="22"/>
        </w:rPr>
      </w:pPr>
      <w:r>
        <w:t>Oggetto</w:t>
      </w:r>
      <w:r>
        <w:rPr>
          <w:rFonts w:eastAsia="Calibri"/>
          <w:b/>
          <w:lang w:val="en-US"/>
        </w:rPr>
        <w:t xml:space="preserve">: </w:t>
      </w:r>
      <w:r>
        <w:rPr>
          <w:rFonts w:eastAsia="Calibri"/>
          <w:b/>
          <w:bCs/>
          <w:lang w:val="en-US"/>
        </w:rPr>
        <w:t xml:space="preserve"> </w:t>
      </w:r>
      <w:r w:rsidR="00223C95" w:rsidRPr="00C94896">
        <w:rPr>
          <w:rFonts w:eastAsia="Calibri"/>
          <w:b/>
          <w:sz w:val="22"/>
          <w:szCs w:val="22"/>
        </w:rPr>
        <w:t>Azione  2.1 del PAL Green Valley GAL Valli del Golfo Valorizzazione, del territorio per la Pubblica Utilità con interventi di riqualificazione naturalistica dei percorsi naturalistici, storici ed archeologici del Parco extraurbano Serra San Bartolo</w:t>
      </w:r>
      <w:r>
        <w:rPr>
          <w:b/>
        </w:rPr>
        <w:t>.</w:t>
      </w:r>
      <w:r>
        <w:rPr>
          <w:b/>
          <w:sz w:val="22"/>
          <w:szCs w:val="22"/>
        </w:rPr>
        <w:t xml:space="preserve"> </w:t>
      </w:r>
    </w:p>
    <w:p w14:paraId="7D296605" w14:textId="7B7B9F4D" w:rsidR="00E1720C" w:rsidRDefault="00E1720C" w:rsidP="00E1720C">
      <w:pPr>
        <w:autoSpaceDE w:val="0"/>
        <w:autoSpaceDN w:val="0"/>
        <w:adjustRightInd w:val="0"/>
        <w:ind w:left="284" w:right="-284" w:hanging="284"/>
        <w:jc w:val="both"/>
        <w:rPr>
          <w:b/>
          <w:sz w:val="22"/>
          <w:szCs w:val="22"/>
        </w:rPr>
      </w:pPr>
      <w:r>
        <w:rPr>
          <w:rFonts w:eastAsia="Calibri"/>
          <w:b/>
          <w:lang w:val="en-US"/>
        </w:rPr>
        <w:t xml:space="preserve">    </w:t>
      </w:r>
      <w:r>
        <w:rPr>
          <w:b/>
          <w:sz w:val="22"/>
          <w:szCs w:val="22"/>
        </w:rPr>
        <w:t>CUP:</w:t>
      </w:r>
      <w:r w:rsidR="00223C95">
        <w:rPr>
          <w:b/>
          <w:sz w:val="22"/>
          <w:szCs w:val="22"/>
        </w:rPr>
        <w:t>H51G24000060009</w:t>
      </w:r>
      <w:r>
        <w:rPr>
          <w:b/>
          <w:sz w:val="22"/>
          <w:szCs w:val="22"/>
        </w:rPr>
        <w:t xml:space="preserve"> – CIG:</w:t>
      </w:r>
      <w:r w:rsidR="00223C95">
        <w:rPr>
          <w:b/>
          <w:sz w:val="22"/>
          <w:szCs w:val="22"/>
        </w:rPr>
        <w:t>B2CC13F334</w:t>
      </w:r>
      <w:r>
        <w:rPr>
          <w:b/>
          <w:sz w:val="22"/>
          <w:szCs w:val="22"/>
        </w:rPr>
        <w:t>.</w:t>
      </w:r>
    </w:p>
    <w:p w14:paraId="383BCB3F" w14:textId="77777777" w:rsidR="00E1720C" w:rsidRDefault="00E1720C" w:rsidP="00E1720C">
      <w:pPr>
        <w:autoSpaceDE w:val="0"/>
        <w:autoSpaceDN w:val="0"/>
        <w:adjustRightInd w:val="0"/>
        <w:ind w:left="284" w:right="-284" w:hanging="284"/>
        <w:jc w:val="both"/>
        <w:rPr>
          <w:b/>
          <w:sz w:val="22"/>
          <w:szCs w:val="22"/>
        </w:rPr>
      </w:pPr>
    </w:p>
    <w:p w14:paraId="68F10C6C" w14:textId="77777777" w:rsidR="00E1720C" w:rsidRDefault="00E1720C" w:rsidP="00E1720C">
      <w:pPr>
        <w:autoSpaceDE w:val="0"/>
        <w:autoSpaceDN w:val="0"/>
        <w:adjustRightInd w:val="0"/>
        <w:ind w:left="284" w:right="-284" w:hanging="284"/>
        <w:jc w:val="both"/>
        <w:rPr>
          <w:b/>
          <w:u w:val="single"/>
        </w:rPr>
      </w:pPr>
      <w:r>
        <w:rPr>
          <w:b/>
          <w:u w:val="single"/>
        </w:rPr>
        <w:t>VERBALE DI GARA</w:t>
      </w:r>
    </w:p>
    <w:p w14:paraId="02767197" w14:textId="77777777" w:rsidR="00E1720C" w:rsidRDefault="00E1720C" w:rsidP="00E1720C">
      <w:pPr>
        <w:autoSpaceDE w:val="0"/>
        <w:autoSpaceDN w:val="0"/>
        <w:adjustRightInd w:val="0"/>
        <w:ind w:left="284" w:right="-284" w:hanging="284"/>
        <w:jc w:val="both"/>
        <w:rPr>
          <w:b/>
        </w:rPr>
      </w:pPr>
      <w:r>
        <w:rPr>
          <w:b/>
        </w:rPr>
        <w:t xml:space="preserve">    </w:t>
      </w:r>
    </w:p>
    <w:p w14:paraId="14F065FB" w14:textId="77777777" w:rsidR="00E1720C" w:rsidRDefault="00E1720C" w:rsidP="00E1720C">
      <w:pPr>
        <w:tabs>
          <w:tab w:val="left" w:pos="6525"/>
        </w:tabs>
        <w:ind w:right="368"/>
        <w:jc w:val="both"/>
        <w:rPr>
          <w:kern w:val="2"/>
          <w:lang w:eastAsia="zh-CN"/>
        </w:rPr>
      </w:pPr>
    </w:p>
    <w:p w14:paraId="65850388" w14:textId="77777777" w:rsidR="00E1720C" w:rsidRDefault="00E1720C" w:rsidP="00E1720C">
      <w:pPr>
        <w:tabs>
          <w:tab w:val="left" w:pos="6525"/>
        </w:tabs>
        <w:ind w:right="368"/>
        <w:jc w:val="both"/>
      </w:pPr>
    </w:p>
    <w:p w14:paraId="3AE575D6" w14:textId="77777777" w:rsidR="00E1720C" w:rsidRDefault="00E1720C" w:rsidP="00E1720C">
      <w:pPr>
        <w:tabs>
          <w:tab w:val="left" w:pos="6525"/>
        </w:tabs>
        <w:ind w:right="368"/>
        <w:jc w:val="both"/>
      </w:pPr>
      <w:r>
        <w:t>La pubblicazione sul sito internet viene effettuata esclusivamente nel rispetto dell’art.6 bis comma 2 le., d) del Regolamento Comunale Sulla Trasparenza, approvato con Delibera di CC. N.5 del 19.01.2010.</w:t>
      </w:r>
    </w:p>
    <w:p w14:paraId="0FE66F22" w14:textId="77777777" w:rsidR="00E1720C" w:rsidRDefault="00E1720C" w:rsidP="00E1720C">
      <w:pPr>
        <w:tabs>
          <w:tab w:val="left" w:pos="6525"/>
        </w:tabs>
        <w:ind w:right="368"/>
        <w:jc w:val="both"/>
      </w:pPr>
    </w:p>
    <w:p w14:paraId="16421D68" w14:textId="77777777" w:rsidR="00E1720C" w:rsidRDefault="00E1720C" w:rsidP="00E1720C">
      <w:pPr>
        <w:tabs>
          <w:tab w:val="left" w:pos="6525"/>
        </w:tabs>
        <w:ind w:right="368"/>
        <w:jc w:val="both"/>
        <w:rPr>
          <w:sz w:val="20"/>
          <w:szCs w:val="20"/>
        </w:rPr>
      </w:pPr>
    </w:p>
    <w:p w14:paraId="016EDF26" w14:textId="77777777" w:rsidR="00E1720C" w:rsidRDefault="00E1720C" w:rsidP="00E1720C">
      <w:pPr>
        <w:tabs>
          <w:tab w:val="left" w:pos="6525"/>
        </w:tabs>
        <w:ind w:right="368"/>
        <w:jc w:val="both"/>
        <w:rPr>
          <w:sz w:val="20"/>
          <w:szCs w:val="20"/>
        </w:rPr>
      </w:pPr>
    </w:p>
    <w:p w14:paraId="15736968" w14:textId="6D4E8DF7" w:rsidR="00E1720C" w:rsidRDefault="00E1720C" w:rsidP="00E1720C">
      <w:pPr>
        <w:tabs>
          <w:tab w:val="left" w:pos="6525"/>
        </w:tabs>
        <w:ind w:left="540" w:right="-172"/>
        <w:jc w:val="right"/>
        <w:rPr>
          <w:rFonts w:ascii="Calibri" w:hAnsi="Calibri"/>
          <w:sz w:val="20"/>
          <w:szCs w:val="20"/>
        </w:rPr>
      </w:pPr>
      <w:r>
        <w:rPr>
          <w:sz w:val="20"/>
          <w:szCs w:val="20"/>
        </w:rPr>
        <w:t xml:space="preserve">                                                                                                                  f.to   Il D</w:t>
      </w:r>
      <w:r w:rsidR="00223C95">
        <w:rPr>
          <w:sz w:val="20"/>
          <w:szCs w:val="20"/>
        </w:rPr>
        <w:t>IRIGENTE AD INTERIM</w:t>
      </w:r>
      <w:r>
        <w:rPr>
          <w:sz w:val="20"/>
          <w:szCs w:val="20"/>
        </w:rPr>
        <w:t xml:space="preserve">                                                                                                                                     Arch. Emanuele </w:t>
      </w:r>
      <w:proofErr w:type="spellStart"/>
      <w:r>
        <w:rPr>
          <w:sz w:val="20"/>
          <w:szCs w:val="20"/>
        </w:rPr>
        <w:t>Cicciarella</w:t>
      </w:r>
      <w:proofErr w:type="spellEnd"/>
      <w:r>
        <w:rPr>
          <w:rFonts w:ascii="Calibri" w:hAnsi="Calibri"/>
          <w:sz w:val="20"/>
          <w:szCs w:val="20"/>
        </w:rPr>
        <w:t xml:space="preserve">                                                                                        </w:t>
      </w:r>
      <w:r>
        <w:rPr>
          <w:rFonts w:ascii="Calibri" w:hAnsi="Calibri"/>
          <w:sz w:val="18"/>
          <w:szCs w:val="18"/>
        </w:rPr>
        <w:t xml:space="preserve">                                                                                                       </w:t>
      </w:r>
    </w:p>
    <w:p w14:paraId="079F81E5" w14:textId="77777777" w:rsidR="00E1720C" w:rsidRDefault="00E1720C" w:rsidP="00E1720C">
      <w:pPr>
        <w:tabs>
          <w:tab w:val="left" w:pos="6525"/>
        </w:tabs>
        <w:ind w:right="368"/>
        <w:jc w:val="both"/>
        <w:rPr>
          <w:rFonts w:ascii="Calibri" w:hAnsi="Calibri"/>
          <w:sz w:val="20"/>
          <w:szCs w:val="20"/>
        </w:rPr>
      </w:pPr>
    </w:p>
    <w:p w14:paraId="0D46D545" w14:textId="77777777" w:rsidR="00E1720C" w:rsidRDefault="00E1720C" w:rsidP="00E1720C">
      <w:pPr>
        <w:tabs>
          <w:tab w:val="left" w:pos="6525"/>
        </w:tabs>
        <w:ind w:right="368"/>
        <w:jc w:val="both"/>
        <w:rPr>
          <w:rFonts w:ascii="Calibri" w:hAnsi="Calibri"/>
          <w:sz w:val="20"/>
          <w:szCs w:val="20"/>
        </w:rPr>
      </w:pPr>
    </w:p>
    <w:p w14:paraId="6E344731" w14:textId="588A3A15" w:rsidR="00E1720C" w:rsidRDefault="00E1720C" w:rsidP="00F50BD8">
      <w:pPr>
        <w:ind w:left="-234" w:right="-144"/>
        <w:jc w:val="center"/>
        <w:rPr>
          <w:rFonts w:ascii="Arial Narrow" w:hAnsi="Arial Narrow"/>
          <w:b/>
          <w:noProof/>
          <w:sz w:val="28"/>
          <w:szCs w:val="28"/>
        </w:rPr>
      </w:pPr>
    </w:p>
    <w:p w14:paraId="49E31F8E" w14:textId="293E61F4" w:rsidR="00E1720C" w:rsidRDefault="00E1720C" w:rsidP="00F50BD8">
      <w:pPr>
        <w:ind w:left="-234" w:right="-144"/>
        <w:jc w:val="center"/>
        <w:rPr>
          <w:rFonts w:ascii="Arial Narrow" w:hAnsi="Arial Narrow"/>
          <w:b/>
          <w:noProof/>
          <w:sz w:val="28"/>
          <w:szCs w:val="28"/>
        </w:rPr>
      </w:pPr>
    </w:p>
    <w:p w14:paraId="59409F89" w14:textId="1F353911" w:rsidR="00E1720C" w:rsidRDefault="00E1720C" w:rsidP="00F50BD8">
      <w:pPr>
        <w:ind w:left="-234" w:right="-144"/>
        <w:jc w:val="center"/>
        <w:rPr>
          <w:rFonts w:ascii="Arial Narrow" w:hAnsi="Arial Narrow"/>
          <w:b/>
          <w:noProof/>
          <w:sz w:val="28"/>
          <w:szCs w:val="28"/>
        </w:rPr>
      </w:pPr>
    </w:p>
    <w:p w14:paraId="57DB0309" w14:textId="08106383" w:rsidR="00E1720C" w:rsidRDefault="00E1720C" w:rsidP="00F50BD8">
      <w:pPr>
        <w:ind w:left="-234" w:right="-144"/>
        <w:jc w:val="center"/>
        <w:rPr>
          <w:rFonts w:ascii="Arial Narrow" w:hAnsi="Arial Narrow"/>
          <w:b/>
          <w:noProof/>
          <w:sz w:val="28"/>
          <w:szCs w:val="28"/>
        </w:rPr>
      </w:pPr>
    </w:p>
    <w:p w14:paraId="77C65A00" w14:textId="0F77A1CC" w:rsidR="00E1720C" w:rsidRDefault="00E1720C" w:rsidP="00F50BD8">
      <w:pPr>
        <w:ind w:left="-234" w:right="-144"/>
        <w:jc w:val="center"/>
        <w:rPr>
          <w:rFonts w:ascii="Arial Narrow" w:hAnsi="Arial Narrow"/>
          <w:b/>
          <w:noProof/>
          <w:sz w:val="28"/>
          <w:szCs w:val="28"/>
        </w:rPr>
      </w:pPr>
    </w:p>
    <w:p w14:paraId="7B86C2E2" w14:textId="7BEF45A5" w:rsidR="00E1720C" w:rsidRDefault="00E1720C" w:rsidP="00F50BD8">
      <w:pPr>
        <w:ind w:left="-234" w:right="-144"/>
        <w:jc w:val="center"/>
        <w:rPr>
          <w:rFonts w:ascii="Arial Narrow" w:hAnsi="Arial Narrow"/>
          <w:b/>
          <w:noProof/>
          <w:sz w:val="28"/>
          <w:szCs w:val="28"/>
        </w:rPr>
      </w:pPr>
    </w:p>
    <w:p w14:paraId="254FBA5D" w14:textId="7EAD3927" w:rsidR="00E1720C" w:rsidRDefault="00E1720C" w:rsidP="00F50BD8">
      <w:pPr>
        <w:ind w:left="-234" w:right="-144"/>
        <w:jc w:val="center"/>
        <w:rPr>
          <w:rFonts w:ascii="Arial Narrow" w:hAnsi="Arial Narrow"/>
          <w:b/>
          <w:noProof/>
          <w:sz w:val="28"/>
          <w:szCs w:val="28"/>
        </w:rPr>
      </w:pPr>
    </w:p>
    <w:p w14:paraId="56769649" w14:textId="1E7057F2" w:rsidR="00E1720C" w:rsidRDefault="00E1720C" w:rsidP="00F50BD8">
      <w:pPr>
        <w:ind w:left="-234" w:right="-144"/>
        <w:jc w:val="center"/>
        <w:rPr>
          <w:rFonts w:ascii="Arial Narrow" w:hAnsi="Arial Narrow"/>
          <w:b/>
          <w:noProof/>
          <w:sz w:val="28"/>
          <w:szCs w:val="28"/>
        </w:rPr>
      </w:pPr>
    </w:p>
    <w:p w14:paraId="56EAA831" w14:textId="0343525F" w:rsidR="00E1720C" w:rsidRDefault="00E1720C" w:rsidP="00F50BD8">
      <w:pPr>
        <w:ind w:left="-234" w:right="-144"/>
        <w:jc w:val="center"/>
        <w:rPr>
          <w:rFonts w:ascii="Arial Narrow" w:hAnsi="Arial Narrow"/>
          <w:b/>
          <w:noProof/>
          <w:sz w:val="28"/>
          <w:szCs w:val="28"/>
        </w:rPr>
      </w:pPr>
    </w:p>
    <w:p w14:paraId="48BBAF92" w14:textId="634B628F" w:rsidR="00E1720C" w:rsidRDefault="00E1720C" w:rsidP="00F50BD8">
      <w:pPr>
        <w:ind w:left="-234" w:right="-144"/>
        <w:jc w:val="center"/>
        <w:rPr>
          <w:rFonts w:ascii="Arial Narrow" w:hAnsi="Arial Narrow"/>
          <w:b/>
          <w:noProof/>
          <w:sz w:val="28"/>
          <w:szCs w:val="28"/>
        </w:rPr>
      </w:pPr>
    </w:p>
    <w:p w14:paraId="5E10F5B8" w14:textId="4BAF71A7" w:rsidR="00E1720C" w:rsidRDefault="00E1720C" w:rsidP="00F50BD8">
      <w:pPr>
        <w:ind w:left="-234" w:right="-144"/>
        <w:jc w:val="center"/>
        <w:rPr>
          <w:rFonts w:ascii="Arial Narrow" w:hAnsi="Arial Narrow"/>
          <w:b/>
          <w:noProof/>
          <w:sz w:val="28"/>
          <w:szCs w:val="28"/>
        </w:rPr>
      </w:pPr>
    </w:p>
    <w:p w14:paraId="24A7FD65" w14:textId="5BB0CA7B" w:rsidR="00E1720C" w:rsidRDefault="00E1720C" w:rsidP="00F50BD8">
      <w:pPr>
        <w:ind w:left="-234" w:right="-144"/>
        <w:jc w:val="center"/>
        <w:rPr>
          <w:rFonts w:ascii="Arial Narrow" w:hAnsi="Arial Narrow"/>
          <w:b/>
          <w:noProof/>
          <w:sz w:val="28"/>
          <w:szCs w:val="28"/>
        </w:rPr>
      </w:pPr>
    </w:p>
    <w:p w14:paraId="2854B2C4" w14:textId="77777777" w:rsidR="00E1720C" w:rsidRDefault="00E1720C" w:rsidP="00F50BD8">
      <w:pPr>
        <w:ind w:left="-234" w:right="-144"/>
        <w:jc w:val="center"/>
        <w:rPr>
          <w:rFonts w:ascii="Arial Narrow" w:hAnsi="Arial Narrow"/>
          <w:b/>
          <w:noProof/>
          <w:sz w:val="28"/>
          <w:szCs w:val="28"/>
        </w:rPr>
      </w:pPr>
    </w:p>
    <w:p w14:paraId="0C17D039" w14:textId="77777777" w:rsidR="00E1720C" w:rsidRDefault="00E1720C" w:rsidP="00F50BD8">
      <w:pPr>
        <w:ind w:left="-234" w:right="-144"/>
        <w:jc w:val="center"/>
        <w:rPr>
          <w:rFonts w:ascii="Arial Narrow" w:hAnsi="Arial Narrow"/>
          <w:b/>
          <w:noProof/>
          <w:sz w:val="28"/>
          <w:szCs w:val="28"/>
        </w:rPr>
      </w:pPr>
    </w:p>
    <w:p w14:paraId="5A5BE89A" w14:textId="77777777" w:rsidR="00E1720C" w:rsidRDefault="00E1720C" w:rsidP="00F50BD8">
      <w:pPr>
        <w:ind w:left="-234" w:right="-144"/>
        <w:jc w:val="center"/>
        <w:rPr>
          <w:rFonts w:ascii="Arial Narrow" w:hAnsi="Arial Narrow"/>
          <w:b/>
          <w:noProof/>
          <w:sz w:val="28"/>
          <w:szCs w:val="28"/>
        </w:rPr>
      </w:pPr>
    </w:p>
    <w:p w14:paraId="31A90840" w14:textId="77777777" w:rsidR="00E1720C" w:rsidRDefault="00E1720C" w:rsidP="00F50BD8">
      <w:pPr>
        <w:ind w:left="-234" w:right="-144"/>
        <w:jc w:val="center"/>
        <w:rPr>
          <w:rFonts w:ascii="Arial Narrow" w:hAnsi="Arial Narrow"/>
          <w:b/>
          <w:noProof/>
          <w:sz w:val="28"/>
          <w:szCs w:val="28"/>
        </w:rPr>
      </w:pPr>
    </w:p>
    <w:p w14:paraId="08742F55" w14:textId="77777777" w:rsidR="00E1720C" w:rsidRDefault="00E1720C" w:rsidP="00F50BD8">
      <w:pPr>
        <w:ind w:left="-234" w:right="-144"/>
        <w:jc w:val="center"/>
        <w:rPr>
          <w:rFonts w:ascii="Arial Narrow" w:hAnsi="Arial Narrow"/>
          <w:b/>
          <w:noProof/>
          <w:sz w:val="28"/>
          <w:szCs w:val="28"/>
        </w:rPr>
      </w:pPr>
    </w:p>
    <w:p w14:paraId="7DEBEA6C" w14:textId="3CAE5EB6" w:rsidR="008E0430" w:rsidRDefault="008E0430" w:rsidP="00F50BD8">
      <w:pPr>
        <w:ind w:left="-234" w:right="-144"/>
        <w:jc w:val="center"/>
        <w:rPr>
          <w:rFonts w:ascii="Arial Narrow" w:hAnsi="Arial Narrow"/>
          <w:b/>
          <w:noProof/>
          <w:sz w:val="28"/>
          <w:szCs w:val="28"/>
        </w:rPr>
      </w:pPr>
      <w:r>
        <w:rPr>
          <w:rFonts w:ascii="Arial Narrow" w:hAnsi="Arial Narrow"/>
          <w:b/>
          <w:noProof/>
          <w:sz w:val="48"/>
          <w:szCs w:val="48"/>
        </w:rPr>
        <w:lastRenderedPageBreak/>
        <w:drawing>
          <wp:inline distT="0" distB="0" distL="0" distR="0" wp14:anchorId="72D2D79E" wp14:editId="1DA6CC59">
            <wp:extent cx="412750" cy="488950"/>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a:stretch>
                      <a:fillRect/>
                    </a:stretch>
                  </pic:blipFill>
                  <pic:spPr bwMode="auto">
                    <a:xfrm>
                      <a:off x="0" y="0"/>
                      <a:ext cx="412750" cy="488950"/>
                    </a:xfrm>
                    <a:prstGeom prst="rect">
                      <a:avLst/>
                    </a:prstGeom>
                    <a:noFill/>
                    <a:ln w="9525">
                      <a:noFill/>
                      <a:miter lim="800000"/>
                      <a:headEnd/>
                      <a:tailEnd/>
                    </a:ln>
                  </pic:spPr>
                </pic:pic>
              </a:graphicData>
            </a:graphic>
          </wp:inline>
        </w:drawing>
      </w:r>
    </w:p>
    <w:p w14:paraId="5E8D351B" w14:textId="77777777" w:rsidR="008E0430" w:rsidRPr="00321BDD" w:rsidRDefault="008E0430" w:rsidP="00D653D6">
      <w:pPr>
        <w:tabs>
          <w:tab w:val="left" w:pos="8505"/>
        </w:tabs>
        <w:ind w:right="54"/>
        <w:jc w:val="center"/>
        <w:rPr>
          <w:b/>
          <w:bCs/>
          <w:spacing w:val="40"/>
        </w:rPr>
      </w:pPr>
      <w:r w:rsidRPr="00321BDD">
        <w:rPr>
          <w:b/>
          <w:bCs/>
          <w:spacing w:val="40"/>
        </w:rPr>
        <w:t>COMUNE DI VITTORIA</w:t>
      </w:r>
    </w:p>
    <w:p w14:paraId="6A3B4105" w14:textId="77777777" w:rsidR="00D653D6" w:rsidRPr="00321BDD" w:rsidRDefault="00D653D6" w:rsidP="00D653D6">
      <w:pPr>
        <w:tabs>
          <w:tab w:val="left" w:pos="8505"/>
        </w:tabs>
        <w:ind w:right="54"/>
        <w:jc w:val="center"/>
        <w:rPr>
          <w:b/>
          <w:bCs/>
          <w:spacing w:val="40"/>
        </w:rPr>
      </w:pPr>
    </w:p>
    <w:p w14:paraId="7E3A5273" w14:textId="3BF97F72" w:rsidR="008E0430" w:rsidRPr="00321BDD" w:rsidRDefault="008E0430" w:rsidP="00D653D6">
      <w:pPr>
        <w:pStyle w:val="Default"/>
        <w:jc w:val="center"/>
        <w:rPr>
          <w:bCs/>
          <w:spacing w:val="34"/>
          <w:position w:val="2"/>
        </w:rPr>
      </w:pPr>
      <w:r w:rsidRPr="00321BDD">
        <w:rPr>
          <w:b/>
          <w:bCs/>
          <w:color w:val="FF0000"/>
          <w:spacing w:val="34"/>
          <w:position w:val="2"/>
        </w:rPr>
        <w:t>D</w:t>
      </w:r>
      <w:r w:rsidRPr="00321BDD">
        <w:rPr>
          <w:bCs/>
          <w:spacing w:val="34"/>
          <w:position w:val="2"/>
        </w:rPr>
        <w:t>irezione</w:t>
      </w:r>
      <w:r w:rsidRPr="00321BDD">
        <w:rPr>
          <w:b/>
          <w:bCs/>
          <w:color w:val="FF0000"/>
          <w:spacing w:val="34"/>
          <w:position w:val="2"/>
        </w:rPr>
        <w:t xml:space="preserve"> S</w:t>
      </w:r>
      <w:r w:rsidRPr="00321BDD">
        <w:rPr>
          <w:bCs/>
          <w:spacing w:val="34"/>
          <w:position w:val="2"/>
        </w:rPr>
        <w:t xml:space="preserve">ervizi </w:t>
      </w:r>
      <w:r w:rsidRPr="00321BDD">
        <w:rPr>
          <w:b/>
          <w:bCs/>
          <w:color w:val="FF0000"/>
          <w:spacing w:val="34"/>
          <w:position w:val="2"/>
        </w:rPr>
        <w:t>M</w:t>
      </w:r>
      <w:r w:rsidRPr="00321BDD">
        <w:rPr>
          <w:bCs/>
          <w:spacing w:val="34"/>
          <w:position w:val="2"/>
        </w:rPr>
        <w:t xml:space="preserve">anutentivi </w:t>
      </w:r>
    </w:p>
    <w:p w14:paraId="1E7A0CBA" w14:textId="77777777" w:rsidR="00D653D6" w:rsidRPr="00321BDD" w:rsidRDefault="00D653D6" w:rsidP="00D653D6">
      <w:pPr>
        <w:pStyle w:val="Default"/>
        <w:jc w:val="center"/>
        <w:rPr>
          <w:bCs/>
          <w:spacing w:val="34"/>
          <w:position w:val="2"/>
        </w:rPr>
      </w:pPr>
    </w:p>
    <w:p w14:paraId="4B46F44A" w14:textId="77777777" w:rsidR="00E72275" w:rsidRPr="00321BDD" w:rsidRDefault="00E72275" w:rsidP="00D653D6">
      <w:pPr>
        <w:jc w:val="center"/>
        <w:rPr>
          <w:b/>
          <w:bCs/>
        </w:rPr>
      </w:pPr>
      <w:r w:rsidRPr="00321BDD">
        <w:rPr>
          <w:bCs/>
        </w:rPr>
        <w:t xml:space="preserve">Via </w:t>
      </w:r>
      <w:proofErr w:type="spellStart"/>
      <w:r w:rsidRPr="00321BDD">
        <w:rPr>
          <w:bCs/>
        </w:rPr>
        <w:t>Cacc</w:t>
      </w:r>
      <w:proofErr w:type="spellEnd"/>
      <w:r w:rsidRPr="00321BDD">
        <w:rPr>
          <w:bCs/>
        </w:rPr>
        <w:t>. delle Alpi n. 4</w:t>
      </w:r>
      <w:r w:rsidR="008E0430" w:rsidRPr="00321BDD">
        <w:rPr>
          <w:bCs/>
        </w:rPr>
        <w:t xml:space="preserve">32 – Vittoria Tel. 0932/514141 </w:t>
      </w:r>
      <w:r w:rsidRPr="00321BDD">
        <w:rPr>
          <w:b/>
          <w:bCs/>
        </w:rPr>
        <w:t xml:space="preserve"> </w:t>
      </w:r>
    </w:p>
    <w:p w14:paraId="7C16A7FA" w14:textId="77777777" w:rsidR="00E72275" w:rsidRPr="00321BDD" w:rsidRDefault="00E72275" w:rsidP="00D653D6">
      <w:pPr>
        <w:jc w:val="center"/>
        <w:rPr>
          <w:bCs/>
        </w:rPr>
      </w:pPr>
      <w:r w:rsidRPr="00321BDD">
        <w:rPr>
          <w:bCs/>
        </w:rPr>
        <w:t>(</w:t>
      </w:r>
      <w:proofErr w:type="spellStart"/>
      <w:r w:rsidRPr="00321BDD">
        <w:rPr>
          <w:bCs/>
        </w:rPr>
        <w:t>pec</w:t>
      </w:r>
      <w:proofErr w:type="spellEnd"/>
      <w:r w:rsidRPr="00321BDD">
        <w:rPr>
          <w:bCs/>
        </w:rPr>
        <w:t xml:space="preserve">: </w:t>
      </w:r>
      <w:hyperlink r:id="rId11" w:history="1">
        <w:r w:rsidRPr="00321BDD">
          <w:rPr>
            <w:bCs/>
            <w:color w:val="0000FF"/>
            <w:u w:val="single"/>
          </w:rPr>
          <w:t>dirigente.servizimanutentivi@pec.comunevittoria-rg.it</w:t>
        </w:r>
      </w:hyperlink>
      <w:r w:rsidRPr="00321BDD">
        <w:rPr>
          <w:bCs/>
        </w:rPr>
        <w:t>)</w:t>
      </w:r>
    </w:p>
    <w:p w14:paraId="0C370DA5" w14:textId="77777777" w:rsidR="00E72275" w:rsidRPr="00321BDD" w:rsidRDefault="00E72275" w:rsidP="00F50BD8">
      <w:pPr>
        <w:jc w:val="both"/>
        <w:rPr>
          <w:rFonts w:eastAsia="Calibri,Bold"/>
          <w:b/>
          <w:bCs/>
          <w:color w:val="000000"/>
        </w:rPr>
      </w:pPr>
    </w:p>
    <w:p w14:paraId="3713351B" w14:textId="77777777" w:rsidR="00D653D6" w:rsidRPr="00321BDD" w:rsidRDefault="00D653D6" w:rsidP="00F50BD8">
      <w:pPr>
        <w:jc w:val="both"/>
        <w:rPr>
          <w:rFonts w:eastAsia="Calibri,Bold"/>
          <w:b/>
          <w:bCs/>
          <w:color w:val="000000"/>
        </w:rPr>
      </w:pPr>
    </w:p>
    <w:p w14:paraId="65F8C874" w14:textId="77777777" w:rsidR="00E72275" w:rsidRPr="00321BDD" w:rsidRDefault="00E72275" w:rsidP="00F50BD8">
      <w:pPr>
        <w:jc w:val="both"/>
        <w:rPr>
          <w:rFonts w:eastAsia="Calibri,Bold"/>
          <w:b/>
          <w:bCs/>
          <w:color w:val="000000"/>
        </w:rPr>
      </w:pPr>
      <w:r w:rsidRPr="00321BDD">
        <w:rPr>
          <w:rFonts w:eastAsia="Calibri,Bold"/>
        </w:rPr>
        <w:tab/>
      </w:r>
      <w:r w:rsidRPr="00321BDD">
        <w:rPr>
          <w:rFonts w:eastAsia="Calibri,Bold"/>
        </w:rPr>
        <w:tab/>
      </w:r>
      <w:r w:rsidRPr="00321BDD">
        <w:rPr>
          <w:rFonts w:eastAsia="Calibri,Bold"/>
        </w:rPr>
        <w:tab/>
      </w:r>
      <w:r w:rsidRPr="00321BDD">
        <w:rPr>
          <w:rFonts w:eastAsia="Calibri,Bold"/>
        </w:rPr>
        <w:tab/>
      </w:r>
      <w:r w:rsidRPr="00321BDD">
        <w:rPr>
          <w:rFonts w:eastAsia="Calibri,Bold"/>
        </w:rPr>
        <w:tab/>
      </w:r>
      <w:r w:rsidRPr="00321BDD">
        <w:rPr>
          <w:rFonts w:eastAsia="Calibri,Bold"/>
        </w:rPr>
        <w:tab/>
      </w:r>
      <w:r w:rsidRPr="00321BDD">
        <w:rPr>
          <w:rFonts w:eastAsia="Calibri,Bold"/>
        </w:rPr>
        <w:tab/>
      </w:r>
      <w:r w:rsidRPr="00321BDD">
        <w:rPr>
          <w:rFonts w:eastAsia="Calibri,Bold"/>
        </w:rPr>
        <w:tab/>
      </w:r>
      <w:r w:rsidRPr="00321BDD">
        <w:rPr>
          <w:rFonts w:eastAsia="Calibri,Bold"/>
        </w:rPr>
        <w:tab/>
      </w:r>
      <w:r w:rsidRPr="00321BDD">
        <w:rPr>
          <w:rFonts w:eastAsia="Calibri,Bold"/>
          <w:b/>
          <w:bCs/>
          <w:color w:val="000000"/>
        </w:rPr>
        <w:tab/>
      </w:r>
    </w:p>
    <w:p w14:paraId="142EFB83" w14:textId="77777777" w:rsidR="00E72275" w:rsidRPr="00321BDD" w:rsidRDefault="001A0F55" w:rsidP="00F50BD8">
      <w:pPr>
        <w:jc w:val="center"/>
      </w:pPr>
      <w:r w:rsidRPr="00321BDD">
        <w:rPr>
          <w:b/>
          <w:u w:val="single"/>
        </w:rPr>
        <w:t>VERBALE DI GARA</w:t>
      </w:r>
    </w:p>
    <w:p w14:paraId="69737D3F" w14:textId="77777777" w:rsidR="00044C50" w:rsidRPr="00321BDD" w:rsidRDefault="00044C50" w:rsidP="00F50BD8">
      <w:pPr>
        <w:jc w:val="center"/>
      </w:pPr>
    </w:p>
    <w:p w14:paraId="6BA914EB" w14:textId="34DE6F15" w:rsidR="00AD083F" w:rsidRPr="00321BDD" w:rsidRDefault="00DB752B" w:rsidP="00AD083F">
      <w:pPr>
        <w:pStyle w:val="Testopredefinito"/>
        <w:ind w:left="284" w:right="-284" w:hanging="284"/>
        <w:jc w:val="both"/>
        <w:rPr>
          <w:b/>
        </w:rPr>
      </w:pPr>
      <w:bookmarkStart w:id="1" w:name="_Hlk144705967"/>
      <w:r>
        <w:rPr>
          <w:b/>
          <w:bCs/>
        </w:rPr>
        <w:t xml:space="preserve">    </w:t>
      </w:r>
      <w:r w:rsidR="00641BE4" w:rsidRPr="00321BDD">
        <w:rPr>
          <w:b/>
          <w:bCs/>
        </w:rPr>
        <w:t>OGGETTO:</w:t>
      </w:r>
      <w:r w:rsidR="00AD083F" w:rsidRPr="00321BDD">
        <w:rPr>
          <w:rFonts w:eastAsia="Calibri"/>
          <w:b/>
        </w:rPr>
        <w:t xml:space="preserve"> Azione  2.1 del PAL Green Valley GAL Valli del Golfo Valorizzazione, del territorio per la Pubblica Utilità con interventi di riqualificazione naturalistica dei percorsi naturalistici, storici ed archeologici del Parco extraurbano Serra San Bartolo</w:t>
      </w:r>
      <w:r w:rsidR="00AD083F" w:rsidRPr="00321BDD">
        <w:rPr>
          <w:b/>
        </w:rPr>
        <w:t xml:space="preserve">. </w:t>
      </w:r>
    </w:p>
    <w:p w14:paraId="536CFED8" w14:textId="77777777" w:rsidR="00AD083F" w:rsidRPr="00321BDD" w:rsidRDefault="00AD083F" w:rsidP="00AD083F">
      <w:pPr>
        <w:pStyle w:val="Testopredefinito"/>
        <w:ind w:left="284" w:right="-284" w:hanging="284"/>
        <w:jc w:val="both"/>
        <w:rPr>
          <w:b/>
        </w:rPr>
      </w:pPr>
    </w:p>
    <w:p w14:paraId="509472E2" w14:textId="77777777" w:rsidR="00AD083F" w:rsidRPr="00321BDD" w:rsidRDefault="00AD083F" w:rsidP="00AD083F">
      <w:pPr>
        <w:autoSpaceDE w:val="0"/>
        <w:autoSpaceDN w:val="0"/>
        <w:adjustRightInd w:val="0"/>
        <w:ind w:left="284" w:right="-284" w:hanging="284"/>
        <w:jc w:val="both"/>
        <w:rPr>
          <w:b/>
        </w:rPr>
      </w:pPr>
      <w:r w:rsidRPr="00321BDD">
        <w:rPr>
          <w:rFonts w:eastAsia="Calibri"/>
          <w:b/>
          <w:lang w:val="en-US"/>
        </w:rPr>
        <w:t xml:space="preserve">    </w:t>
      </w:r>
      <w:r w:rsidRPr="00321BDD">
        <w:rPr>
          <w:b/>
        </w:rPr>
        <w:t>CUP:H51G24000060009 – CIG:B2CC13F334.</w:t>
      </w:r>
    </w:p>
    <w:p w14:paraId="6E65E238" w14:textId="77777777" w:rsidR="00AF118B" w:rsidRPr="00321BDD" w:rsidRDefault="00AF118B" w:rsidP="00F50BD8">
      <w:pPr>
        <w:tabs>
          <w:tab w:val="left" w:pos="1701"/>
          <w:tab w:val="left" w:pos="5245"/>
          <w:tab w:val="left" w:pos="5387"/>
        </w:tabs>
        <w:ind w:right="-2"/>
        <w:jc w:val="both"/>
        <w:rPr>
          <w:b/>
          <w:bCs/>
        </w:rPr>
      </w:pPr>
    </w:p>
    <w:p w14:paraId="089589EC" w14:textId="77777777" w:rsidR="009921C2" w:rsidRPr="00321BDD" w:rsidRDefault="009921C2" w:rsidP="00F50BD8">
      <w:pPr>
        <w:pStyle w:val="Testopredefinito"/>
        <w:ind w:left="284" w:right="-284" w:hanging="284"/>
        <w:jc w:val="both"/>
        <w:rPr>
          <w:b/>
          <w:lang w:val="en-US"/>
        </w:rPr>
      </w:pPr>
    </w:p>
    <w:p w14:paraId="6BD8CC9E" w14:textId="01EF1921" w:rsidR="0083307E" w:rsidRPr="00321BDD" w:rsidRDefault="005D6EA8" w:rsidP="00D653D6">
      <w:pPr>
        <w:pStyle w:val="Testopredefinito"/>
        <w:ind w:right="-284"/>
        <w:jc w:val="both"/>
      </w:pPr>
      <w:r w:rsidRPr="00321BDD">
        <w:rPr>
          <w:b/>
        </w:rPr>
        <w:t xml:space="preserve"> </w:t>
      </w:r>
      <w:bookmarkEnd w:id="1"/>
      <w:r w:rsidR="00DB752B">
        <w:rPr>
          <w:b/>
        </w:rPr>
        <w:t xml:space="preserve">     </w:t>
      </w:r>
      <w:r w:rsidR="000879F9" w:rsidRPr="00321BDD">
        <w:t xml:space="preserve">L’anno </w:t>
      </w:r>
      <w:proofErr w:type="spellStart"/>
      <w:r w:rsidR="000879F9" w:rsidRPr="00321BDD">
        <w:rPr>
          <w:b/>
        </w:rPr>
        <w:t>duemila</w:t>
      </w:r>
      <w:r w:rsidR="00913724" w:rsidRPr="00321BDD">
        <w:rPr>
          <w:b/>
        </w:rPr>
        <w:t>venti</w:t>
      </w:r>
      <w:r w:rsidR="00AD083F" w:rsidRPr="00321BDD">
        <w:rPr>
          <w:b/>
        </w:rPr>
        <w:t>quattro</w:t>
      </w:r>
      <w:proofErr w:type="spellEnd"/>
      <w:r w:rsidR="00641BE4" w:rsidRPr="00321BDD">
        <w:t xml:space="preserve"> </w:t>
      </w:r>
      <w:r w:rsidR="00A53E39" w:rsidRPr="00321BDD">
        <w:t>il giorno</w:t>
      </w:r>
      <w:r w:rsidR="00E97F67" w:rsidRPr="00321BDD">
        <w:t xml:space="preserve"> </w:t>
      </w:r>
      <w:r w:rsidR="008F4DCC" w:rsidRPr="008F4DCC">
        <w:rPr>
          <w:b/>
        </w:rPr>
        <w:t>ventotto</w:t>
      </w:r>
      <w:r w:rsidR="008F4DCC">
        <w:rPr>
          <w:b/>
        </w:rPr>
        <w:t>(28</w:t>
      </w:r>
      <w:r w:rsidR="00AD083F" w:rsidRPr="00321BDD">
        <w:t xml:space="preserve">) </w:t>
      </w:r>
      <w:r w:rsidR="00A53E39" w:rsidRPr="00321BDD">
        <w:t xml:space="preserve">del mese di </w:t>
      </w:r>
      <w:r w:rsidR="008F4DCC">
        <w:rPr>
          <w:b/>
        </w:rPr>
        <w:t>Agosto</w:t>
      </w:r>
      <w:r w:rsidR="000E5083" w:rsidRPr="00321BDD">
        <w:t xml:space="preserve"> </w:t>
      </w:r>
      <w:r w:rsidR="005F3AE1" w:rsidRPr="00321BDD">
        <w:t xml:space="preserve"> alle ore</w:t>
      </w:r>
      <w:r w:rsidR="000E5083" w:rsidRPr="00321BDD">
        <w:t xml:space="preserve"> </w:t>
      </w:r>
      <w:r w:rsidR="008F4DCC">
        <w:t xml:space="preserve">9,00 </w:t>
      </w:r>
      <w:r w:rsidR="00A53E39" w:rsidRPr="00321BDD">
        <w:t>nella sede</w:t>
      </w:r>
      <w:r w:rsidR="00E97F67" w:rsidRPr="00321BDD">
        <w:t xml:space="preserve"> </w:t>
      </w:r>
      <w:r w:rsidR="00921770" w:rsidRPr="00321BDD">
        <w:t xml:space="preserve">della </w:t>
      </w:r>
      <w:r w:rsidR="000E5083" w:rsidRPr="00321BDD">
        <w:t>D</w:t>
      </w:r>
      <w:r w:rsidR="00921770" w:rsidRPr="00321BDD">
        <w:t xml:space="preserve">irezione </w:t>
      </w:r>
      <w:r w:rsidR="000E5083" w:rsidRPr="00321BDD">
        <w:t>Servizi Manutentivi</w:t>
      </w:r>
      <w:r w:rsidR="00A53E39" w:rsidRPr="00321BDD">
        <w:t>, sito in Via Cacciatori delle Alpi, 432</w:t>
      </w:r>
      <w:r w:rsidR="000E5083" w:rsidRPr="00321BDD">
        <w:t>, P.2°</w:t>
      </w:r>
    </w:p>
    <w:p w14:paraId="5A43402E" w14:textId="77777777" w:rsidR="000F4084" w:rsidRDefault="000F4084" w:rsidP="001302CC">
      <w:pPr>
        <w:pStyle w:val="301"/>
        <w:tabs>
          <w:tab w:val="left" w:pos="-3119"/>
          <w:tab w:val="left" w:pos="-2977"/>
          <w:tab w:val="left" w:pos="142"/>
        </w:tabs>
        <w:ind w:right="-567"/>
        <w:jc w:val="both"/>
        <w:rPr>
          <w:b/>
          <w:sz w:val="24"/>
          <w:szCs w:val="24"/>
          <w:lang w:val="it-IT"/>
        </w:rPr>
      </w:pPr>
    </w:p>
    <w:p w14:paraId="25C2F68A" w14:textId="3A90EE84" w:rsidR="001302CC" w:rsidRPr="00321BDD" w:rsidRDefault="000F4084" w:rsidP="001302CC">
      <w:pPr>
        <w:pStyle w:val="301"/>
        <w:tabs>
          <w:tab w:val="left" w:pos="-3119"/>
          <w:tab w:val="left" w:pos="-2977"/>
          <w:tab w:val="left" w:pos="142"/>
        </w:tabs>
        <w:ind w:right="-567"/>
        <w:jc w:val="both"/>
        <w:rPr>
          <w:sz w:val="24"/>
          <w:szCs w:val="24"/>
          <w:lang w:val="it-IT"/>
        </w:rPr>
      </w:pPr>
      <w:r>
        <w:rPr>
          <w:b/>
          <w:sz w:val="24"/>
          <w:szCs w:val="24"/>
          <w:lang w:val="it-IT"/>
        </w:rPr>
        <w:t xml:space="preserve">      </w:t>
      </w:r>
      <w:r w:rsidR="001302CC" w:rsidRPr="00720F91">
        <w:rPr>
          <w:b/>
          <w:sz w:val="24"/>
          <w:szCs w:val="24"/>
          <w:lang w:val="it-IT"/>
        </w:rPr>
        <w:t>P</w:t>
      </w:r>
      <w:r>
        <w:rPr>
          <w:b/>
          <w:sz w:val="24"/>
          <w:szCs w:val="24"/>
          <w:lang w:val="it-IT"/>
        </w:rPr>
        <w:t>remesso:</w:t>
      </w:r>
    </w:p>
    <w:p w14:paraId="4378E30D" w14:textId="77777777" w:rsidR="001302CC" w:rsidRPr="0033164D" w:rsidRDefault="001302CC" w:rsidP="001302CC">
      <w:pPr>
        <w:pStyle w:val="301"/>
        <w:numPr>
          <w:ilvl w:val="0"/>
          <w:numId w:val="18"/>
        </w:numPr>
        <w:tabs>
          <w:tab w:val="left" w:pos="-3119"/>
          <w:tab w:val="left" w:pos="-2977"/>
        </w:tabs>
        <w:suppressAutoHyphens/>
        <w:autoSpaceDN/>
        <w:adjustRightInd/>
        <w:ind w:left="0"/>
        <w:jc w:val="both"/>
        <w:rPr>
          <w:sz w:val="24"/>
          <w:lang w:val="it-IT"/>
        </w:rPr>
      </w:pPr>
      <w:r w:rsidRPr="0033164D">
        <w:rPr>
          <w:sz w:val="24"/>
          <w:lang w:val="it-IT"/>
        </w:rPr>
        <w:t xml:space="preserve">che con nota Delibera del C.d.A. del GAL Valli del Golfo del 12/06/2023 è stato approvato il bando che disciplina l’attuazione dell’Avviso Pubblico relativo agli interventi previsti nell’ambito della Sottomisura 19.2 del PSR Sicilia 2014-2020 Strategia di Sviluppo Locale di Tipo Partecipativo “Green Valley” azione del PAL 2.1 Riqualificazione naturalistica delle Aree Natura 2000 </w:t>
      </w:r>
      <w:proofErr w:type="spellStart"/>
      <w:r w:rsidRPr="0033164D">
        <w:rPr>
          <w:sz w:val="24"/>
          <w:lang w:val="it-IT"/>
        </w:rPr>
        <w:t>Greenway</w:t>
      </w:r>
      <w:proofErr w:type="spellEnd"/>
      <w:r w:rsidRPr="0033164D">
        <w:rPr>
          <w:sz w:val="24"/>
          <w:lang w:val="it-IT"/>
        </w:rPr>
        <w:t xml:space="preserve"> e percorsi naturalistici storici ed archeologici che attiva l’operazione 4.4.C -Sostegno a investimenti non produttivi in aziende agricole per la conservazione della biodiversità, la valorizzazione del territorio e per la pubblica utilità. Misura 4 del PSR Sicilia 2014/2020-;</w:t>
      </w:r>
    </w:p>
    <w:p w14:paraId="0FAB382D" w14:textId="254529B7" w:rsidR="001302CC" w:rsidRPr="00720F91" w:rsidRDefault="001302CC" w:rsidP="00720F91">
      <w:pPr>
        <w:pStyle w:val="Paragrafoelenco"/>
        <w:numPr>
          <w:ilvl w:val="0"/>
          <w:numId w:val="22"/>
        </w:numPr>
        <w:tabs>
          <w:tab w:val="left" w:pos="993"/>
        </w:tabs>
        <w:ind w:left="0" w:hanging="426"/>
        <w:jc w:val="both"/>
        <w:rPr>
          <w:bCs/>
        </w:rPr>
      </w:pPr>
      <w:r w:rsidRPr="00720F91">
        <w:rPr>
          <w:bCs/>
        </w:rPr>
        <w:t xml:space="preserve">che con Deliberazione della Giunta Comunale n.411 del </w:t>
      </w:r>
      <w:r w:rsidR="00DB752B">
        <w:rPr>
          <w:bCs/>
        </w:rPr>
        <w:t>0</w:t>
      </w:r>
      <w:r w:rsidRPr="00720F91">
        <w:rPr>
          <w:bCs/>
        </w:rPr>
        <w:t xml:space="preserve">2/10/2023 è stato approvato il progetto di fattibilità tecnico economica -PFTE- la cui redazione, direzione lavori e coordinamento in fase di progettazione/esecuzione è stato affidato all’R.T.P., con capogruppo dott. Salvatore </w:t>
      </w:r>
      <w:proofErr w:type="spellStart"/>
      <w:r w:rsidRPr="00720F91">
        <w:rPr>
          <w:bCs/>
        </w:rPr>
        <w:t>Occhipinti</w:t>
      </w:r>
      <w:proofErr w:type="spellEnd"/>
      <w:r w:rsidRPr="00720F91">
        <w:rPr>
          <w:bCs/>
        </w:rPr>
        <w:t xml:space="preserve"> (agronomo), nell’importo complessivo di €33.242,56, giusta Determinazione Dirigenziale n.2634/2023, ed è stato dato atto, </w:t>
      </w:r>
      <w:r w:rsidR="00DB752B">
        <w:rPr>
          <w:bCs/>
        </w:rPr>
        <w:t xml:space="preserve"> </w:t>
      </w:r>
      <w:r w:rsidRPr="00720F91">
        <w:rPr>
          <w:bCs/>
        </w:rPr>
        <w:t>altresì,</w:t>
      </w:r>
      <w:r w:rsidR="00DB752B">
        <w:rPr>
          <w:bCs/>
        </w:rPr>
        <w:t xml:space="preserve"> </w:t>
      </w:r>
      <w:r w:rsidRPr="00720F91">
        <w:rPr>
          <w:bCs/>
        </w:rPr>
        <w:t xml:space="preserve"> di procedere alla candidatura dell’intervento in oggetto con le modalità e i criteri di cui al bando </w:t>
      </w:r>
      <w:r w:rsidRPr="0033164D">
        <w:t>Misura 19 – Sottomisura 19.2 (Misura 4/sottomisura 4.4C) Sostegno a investimenti connessi all’adempimento degli obiettivi agro-climatico-ambientali. Azione PAL 2.1: Riqualificazione naturalistica delle Aree Natura 2000 -</w:t>
      </w:r>
      <w:proofErr w:type="spellStart"/>
      <w:r w:rsidRPr="0033164D">
        <w:t>Greenway</w:t>
      </w:r>
      <w:proofErr w:type="spellEnd"/>
      <w:r w:rsidRPr="0033164D">
        <w:t xml:space="preserve"> e percorsi naturalistici storici ed archeologici, autorizzando il Sindaco alla presentazione della domanda;</w:t>
      </w:r>
    </w:p>
    <w:p w14:paraId="2C635C3E" w14:textId="77777777" w:rsidR="000F4084" w:rsidRDefault="001302CC" w:rsidP="000F4084">
      <w:pPr>
        <w:pStyle w:val="301"/>
        <w:numPr>
          <w:ilvl w:val="0"/>
          <w:numId w:val="23"/>
        </w:numPr>
        <w:tabs>
          <w:tab w:val="left" w:pos="-3119"/>
          <w:tab w:val="left" w:pos="-2977"/>
          <w:tab w:val="left" w:pos="142"/>
        </w:tabs>
        <w:ind w:left="0" w:hanging="426"/>
        <w:jc w:val="both"/>
        <w:rPr>
          <w:sz w:val="24"/>
          <w:lang w:val="it-IT"/>
        </w:rPr>
      </w:pPr>
      <w:r w:rsidRPr="0033164D">
        <w:rPr>
          <w:sz w:val="24"/>
          <w:lang w:val="it-IT"/>
        </w:rPr>
        <w:t xml:space="preserve">che con Determinazione Dirigenziale  n.539 del 14.02.2024 è stato nominato Responsabile Unico del Progetto l’arch. Salvatore </w:t>
      </w:r>
      <w:proofErr w:type="spellStart"/>
      <w:r w:rsidRPr="0033164D">
        <w:rPr>
          <w:sz w:val="24"/>
          <w:lang w:val="it-IT"/>
        </w:rPr>
        <w:t>Lorefice</w:t>
      </w:r>
      <w:proofErr w:type="spellEnd"/>
      <w:r w:rsidRPr="0033164D">
        <w:rPr>
          <w:sz w:val="24"/>
          <w:lang w:val="it-IT"/>
        </w:rPr>
        <w:t xml:space="preserve"> in sostituzione dell’arch. Gioacchino Sortino precedentemente nominato con Determinazione Dirigenziale  n.2357/2023;  </w:t>
      </w:r>
    </w:p>
    <w:p w14:paraId="6BAE6E97" w14:textId="62EDDCFA" w:rsidR="001302CC" w:rsidRPr="000F4084" w:rsidRDefault="000F4084" w:rsidP="000F4084">
      <w:pPr>
        <w:pStyle w:val="301"/>
        <w:tabs>
          <w:tab w:val="left" w:pos="-3119"/>
          <w:tab w:val="left" w:pos="-2977"/>
          <w:tab w:val="left" w:pos="142"/>
        </w:tabs>
        <w:jc w:val="both"/>
        <w:rPr>
          <w:sz w:val="24"/>
          <w:lang w:val="it-IT"/>
        </w:rPr>
      </w:pPr>
      <w:r>
        <w:rPr>
          <w:b/>
          <w:bCs/>
          <w:sz w:val="24"/>
        </w:rPr>
        <w:t xml:space="preserve">     </w:t>
      </w:r>
      <w:r w:rsidR="001302CC" w:rsidRPr="000F4084">
        <w:rPr>
          <w:b/>
          <w:bCs/>
          <w:sz w:val="24"/>
        </w:rPr>
        <w:t xml:space="preserve"> Dato atto che</w:t>
      </w:r>
      <w:r w:rsidR="001302CC" w:rsidRPr="000F4084">
        <w:rPr>
          <w:bCs/>
          <w:sz w:val="24"/>
        </w:rPr>
        <w:t xml:space="preserve"> il GAL -</w:t>
      </w:r>
      <w:proofErr w:type="spellStart"/>
      <w:r w:rsidR="001302CC" w:rsidRPr="000F4084">
        <w:rPr>
          <w:bCs/>
          <w:sz w:val="24"/>
        </w:rPr>
        <w:t>Valli</w:t>
      </w:r>
      <w:proofErr w:type="spellEnd"/>
      <w:r w:rsidR="001302CC" w:rsidRPr="000F4084">
        <w:rPr>
          <w:bCs/>
          <w:sz w:val="24"/>
        </w:rPr>
        <w:t xml:space="preserve"> del </w:t>
      </w:r>
      <w:proofErr w:type="spellStart"/>
      <w:r w:rsidR="001302CC" w:rsidRPr="000F4084">
        <w:rPr>
          <w:bCs/>
          <w:sz w:val="24"/>
        </w:rPr>
        <w:t>Golfo</w:t>
      </w:r>
      <w:proofErr w:type="spellEnd"/>
      <w:r w:rsidR="001302CC" w:rsidRPr="000F4084">
        <w:rPr>
          <w:bCs/>
          <w:sz w:val="24"/>
        </w:rPr>
        <w:t xml:space="preserve">-, con nota </w:t>
      </w:r>
      <w:proofErr w:type="spellStart"/>
      <w:r w:rsidR="001302CC" w:rsidRPr="000F4084">
        <w:rPr>
          <w:bCs/>
          <w:sz w:val="24"/>
        </w:rPr>
        <w:t>prot.</w:t>
      </w:r>
      <w:proofErr w:type="spellEnd"/>
      <w:r w:rsidR="001302CC" w:rsidRPr="000F4084">
        <w:rPr>
          <w:bCs/>
          <w:sz w:val="24"/>
        </w:rPr>
        <w:t xml:space="preserve"> n.562/U/24 del 18/06/2024, ha notificato a questo Ente l’Atto di Concessione n.09 del 18/06/2024 con il quale decreta l’approvazione del progetto ritenendo gli interventi di cui all’oggetto ammissibili al finanziamento per la spesa complessiva di €350.000,00 (-Intervento 8.1 €121.356,12- e -Intervento 8.2 €228.643,88-) importo che graverà sul Capitolo di spesa 543910 del bilancio regionale;</w:t>
      </w:r>
    </w:p>
    <w:p w14:paraId="4D1B95D8" w14:textId="77777777" w:rsidR="000F4084" w:rsidRDefault="000F4084" w:rsidP="001302CC">
      <w:pPr>
        <w:pStyle w:val="301"/>
        <w:tabs>
          <w:tab w:val="left" w:pos="-3119"/>
          <w:tab w:val="left" w:pos="-2977"/>
        </w:tabs>
        <w:jc w:val="both"/>
        <w:rPr>
          <w:b/>
          <w:sz w:val="24"/>
          <w:lang w:val="it-IT"/>
        </w:rPr>
      </w:pPr>
      <w:r w:rsidRPr="000F4084">
        <w:rPr>
          <w:b/>
          <w:sz w:val="24"/>
          <w:lang w:val="it-IT"/>
        </w:rPr>
        <w:t xml:space="preserve">   </w:t>
      </w:r>
      <w:r w:rsidR="001302CC" w:rsidRPr="000F4084">
        <w:rPr>
          <w:b/>
          <w:sz w:val="24"/>
          <w:lang w:val="it-IT"/>
        </w:rPr>
        <w:t xml:space="preserve">  Visto che</w:t>
      </w:r>
      <w:r>
        <w:rPr>
          <w:b/>
          <w:sz w:val="24"/>
          <w:lang w:val="it-IT"/>
        </w:rPr>
        <w:t>:</w:t>
      </w:r>
    </w:p>
    <w:p w14:paraId="23AF879D" w14:textId="27C23499" w:rsidR="001302CC" w:rsidRPr="0033164D" w:rsidRDefault="000F4084" w:rsidP="000F4084">
      <w:pPr>
        <w:pStyle w:val="301"/>
        <w:numPr>
          <w:ilvl w:val="0"/>
          <w:numId w:val="23"/>
        </w:numPr>
        <w:tabs>
          <w:tab w:val="left" w:pos="-3119"/>
          <w:tab w:val="left" w:pos="-2977"/>
        </w:tabs>
        <w:ind w:left="0" w:hanging="284"/>
        <w:jc w:val="both"/>
        <w:rPr>
          <w:sz w:val="24"/>
          <w:lang w:val="it-IT"/>
        </w:rPr>
      </w:pPr>
      <w:r>
        <w:rPr>
          <w:sz w:val="24"/>
          <w:lang w:val="it-IT"/>
        </w:rPr>
        <w:t xml:space="preserve">con </w:t>
      </w:r>
      <w:r w:rsidR="001302CC" w:rsidRPr="0033164D">
        <w:rPr>
          <w:sz w:val="24"/>
          <w:lang w:val="it-IT"/>
        </w:rPr>
        <w:t>Determinazione Dirigenziale n.2634/2023 è stata impegnata la somma complessiva di €33.242,56 al Cap.10000 (-imp.1186/2023-) del bilancio comunale;</w:t>
      </w:r>
    </w:p>
    <w:p w14:paraId="1FF269B4" w14:textId="77777777" w:rsidR="001302CC" w:rsidRPr="0033164D" w:rsidRDefault="001302CC" w:rsidP="001302CC">
      <w:pPr>
        <w:pStyle w:val="301"/>
        <w:tabs>
          <w:tab w:val="left" w:pos="-3119"/>
          <w:tab w:val="left" w:pos="-2977"/>
        </w:tabs>
        <w:ind w:left="720"/>
        <w:jc w:val="both"/>
        <w:rPr>
          <w:sz w:val="24"/>
          <w:lang w:val="it-IT"/>
        </w:rPr>
      </w:pPr>
    </w:p>
    <w:p w14:paraId="31CDE5CC" w14:textId="758FCF2E" w:rsidR="001302CC" w:rsidRPr="0033164D" w:rsidRDefault="001302CC" w:rsidP="000F4084">
      <w:pPr>
        <w:pStyle w:val="301"/>
        <w:numPr>
          <w:ilvl w:val="0"/>
          <w:numId w:val="23"/>
        </w:numPr>
        <w:tabs>
          <w:tab w:val="left" w:pos="-3119"/>
          <w:tab w:val="left" w:pos="-2977"/>
        </w:tabs>
        <w:ind w:left="0" w:hanging="284"/>
        <w:jc w:val="both"/>
        <w:rPr>
          <w:sz w:val="24"/>
          <w:lang w:val="it-IT"/>
        </w:rPr>
      </w:pPr>
      <w:r w:rsidRPr="0033164D">
        <w:rPr>
          <w:sz w:val="24"/>
          <w:lang w:val="it-IT"/>
        </w:rPr>
        <w:lastRenderedPageBreak/>
        <w:t xml:space="preserve">con Determinazione Dirigenziale n.2502 del 2/08/2024 è stata impegnata la somma complessiva di €316.757,44 al Cap.10000 (-imp.1476-), accertata in entrata al Cap.2910 (-acc.267-) del bilancio comunale, giusta </w:t>
      </w:r>
      <w:r w:rsidRPr="0033164D">
        <w:rPr>
          <w:bCs/>
          <w:sz w:val="24"/>
          <w:lang w:val="it-IT"/>
        </w:rPr>
        <w:t>Atto di Concessione n.09 del 18/06/2024</w:t>
      </w:r>
      <w:r w:rsidRPr="0033164D">
        <w:rPr>
          <w:sz w:val="24"/>
          <w:lang w:val="it-IT"/>
        </w:rPr>
        <w:t>;</w:t>
      </w:r>
    </w:p>
    <w:p w14:paraId="5C2BCCA4" w14:textId="7B9BBCDF" w:rsidR="001302CC" w:rsidRPr="00321BDD" w:rsidRDefault="000F4084" w:rsidP="00251E63">
      <w:pPr>
        <w:pStyle w:val="Testonormale"/>
        <w:numPr>
          <w:ilvl w:val="0"/>
          <w:numId w:val="23"/>
        </w:numPr>
        <w:tabs>
          <w:tab w:val="left" w:pos="284"/>
        </w:tabs>
        <w:ind w:left="0" w:right="-34" w:hanging="426"/>
        <w:outlineLvl w:val="0"/>
        <w:rPr>
          <w:rFonts w:ascii="Times New Roman" w:hAnsi="Times New Roman"/>
          <w:sz w:val="24"/>
          <w:szCs w:val="24"/>
        </w:rPr>
      </w:pPr>
      <w:r>
        <w:rPr>
          <w:rFonts w:ascii="Times New Roman" w:hAnsi="Times New Roman"/>
          <w:bCs/>
          <w:sz w:val="24"/>
          <w:szCs w:val="24"/>
        </w:rPr>
        <w:t>c</w:t>
      </w:r>
      <w:r w:rsidR="001302CC" w:rsidRPr="00321BDD">
        <w:rPr>
          <w:rFonts w:ascii="Times New Roman" w:hAnsi="Times New Roman"/>
          <w:bCs/>
          <w:sz w:val="24"/>
          <w:szCs w:val="24"/>
        </w:rPr>
        <w:t xml:space="preserve">on Determinazione del Dirigente n°2599 del 13 Agosto 2024, è stata autorizzata decisione a contrarre, per l’affidamento dei lavori di </w:t>
      </w:r>
      <w:r w:rsidR="001302CC" w:rsidRPr="00321BDD">
        <w:rPr>
          <w:rFonts w:ascii="Times New Roman" w:hAnsi="Times New Roman"/>
          <w:sz w:val="24"/>
          <w:szCs w:val="24"/>
        </w:rPr>
        <w:t>“</w:t>
      </w:r>
      <w:r w:rsidR="001302CC" w:rsidRPr="00321BDD">
        <w:rPr>
          <w:rFonts w:ascii="Times New Roman" w:hAnsi="Times New Roman"/>
          <w:b/>
          <w:i/>
          <w:sz w:val="24"/>
          <w:szCs w:val="24"/>
        </w:rPr>
        <w:t>Valorizzazione del territorio per la Pubblica utilità, con interventi di riqualificazione naturalistica dei percorsi naturalistici, storici ed archeologici del Parco Extraurbano Serra San Bartolo</w:t>
      </w:r>
      <w:r w:rsidR="001302CC" w:rsidRPr="00321BDD">
        <w:rPr>
          <w:rFonts w:ascii="Times New Roman" w:hAnsi="Times New Roman"/>
          <w:sz w:val="24"/>
          <w:szCs w:val="24"/>
        </w:rPr>
        <w:t xml:space="preserve">” per l’importo complessivo di </w:t>
      </w:r>
      <w:r w:rsidR="001302CC" w:rsidRPr="00321BDD">
        <w:rPr>
          <w:rFonts w:ascii="Times New Roman" w:hAnsi="Times New Roman"/>
          <w:b/>
          <w:sz w:val="24"/>
          <w:szCs w:val="24"/>
        </w:rPr>
        <w:t>€350.000,00</w:t>
      </w:r>
      <w:r w:rsidR="001302CC" w:rsidRPr="00321BDD">
        <w:rPr>
          <w:rFonts w:ascii="Times New Roman" w:hAnsi="Times New Roman"/>
          <w:sz w:val="24"/>
          <w:szCs w:val="24"/>
        </w:rPr>
        <w:t xml:space="preserve"> di cui €229.116,72 per lavori a </w:t>
      </w:r>
      <w:proofErr w:type="spellStart"/>
      <w:r w:rsidR="001302CC" w:rsidRPr="00321BDD">
        <w:rPr>
          <w:rFonts w:ascii="Times New Roman" w:hAnsi="Times New Roman"/>
          <w:sz w:val="24"/>
          <w:szCs w:val="24"/>
        </w:rPr>
        <w:t>b.a</w:t>
      </w:r>
      <w:proofErr w:type="spellEnd"/>
      <w:r w:rsidR="001302CC" w:rsidRPr="00321BDD">
        <w:rPr>
          <w:rFonts w:ascii="Times New Roman" w:hAnsi="Times New Roman"/>
          <w:sz w:val="24"/>
          <w:szCs w:val="24"/>
        </w:rPr>
        <w:t>., €53.801,91 costo mano d’opera, €8.750,06 per oneri sicurezza, €29.166,87 per IVA al 10%, €29.164,44 per spese tecniche;</w:t>
      </w:r>
    </w:p>
    <w:p w14:paraId="5DBE1664" w14:textId="761052C6" w:rsidR="0046311A" w:rsidRPr="00321BDD" w:rsidRDefault="00251E63" w:rsidP="00321BDD">
      <w:pPr>
        <w:pStyle w:val="Default"/>
        <w:tabs>
          <w:tab w:val="left" w:pos="1120"/>
        </w:tabs>
        <w:jc w:val="both"/>
        <w:rPr>
          <w:b/>
          <w:color w:val="auto"/>
        </w:rPr>
      </w:pPr>
      <w:r>
        <w:rPr>
          <w:b/>
          <w:color w:val="auto"/>
        </w:rPr>
        <w:t>Dato atto</w:t>
      </w:r>
      <w:r w:rsidR="0046311A" w:rsidRPr="00321BDD">
        <w:rPr>
          <w:b/>
          <w:color w:val="auto"/>
        </w:rPr>
        <w:t xml:space="preserve"> che: </w:t>
      </w:r>
    </w:p>
    <w:p w14:paraId="74091DE8" w14:textId="47C71946" w:rsidR="0046311A" w:rsidRPr="00321BDD" w:rsidRDefault="00251E63" w:rsidP="00251E63">
      <w:pPr>
        <w:pStyle w:val="Default"/>
        <w:numPr>
          <w:ilvl w:val="0"/>
          <w:numId w:val="24"/>
        </w:numPr>
        <w:tabs>
          <w:tab w:val="left" w:pos="1120"/>
        </w:tabs>
        <w:ind w:left="142" w:hanging="426"/>
        <w:jc w:val="both"/>
      </w:pPr>
      <w:r>
        <w:t>p</w:t>
      </w:r>
      <w:r w:rsidR="0046311A" w:rsidRPr="00321BDD">
        <w:t>er la aggiudicazione di tali lavori è stata indetta gara</w:t>
      </w:r>
      <w:r w:rsidR="00DB752B">
        <w:t xml:space="preserve">, </w:t>
      </w:r>
      <w:r w:rsidR="001F709D" w:rsidRPr="00DB752B">
        <w:t xml:space="preserve"> proced</w:t>
      </w:r>
      <w:r w:rsidR="00DB752B">
        <w:t>endo</w:t>
      </w:r>
      <w:r w:rsidR="001F709D" w:rsidRPr="00DB752B">
        <w:t xml:space="preserve"> alla formulazione di apposita richiesta di Offerta (RDO)</w:t>
      </w:r>
      <w:r w:rsidR="001F709D" w:rsidRPr="007356F7">
        <w:rPr>
          <w:rFonts w:ascii="Arial Narrow" w:hAnsi="Arial Narrow"/>
          <w:sz w:val="22"/>
          <w:szCs w:val="22"/>
        </w:rPr>
        <w:t xml:space="preserve"> </w:t>
      </w:r>
      <w:r w:rsidR="0046311A" w:rsidRPr="00321BDD">
        <w:t>da esperire sul portale Acquisti in Rete P.A. - ME.PA.-, al fine di provvedere alla realizzazione delle opere.</w:t>
      </w:r>
    </w:p>
    <w:p w14:paraId="08E93967" w14:textId="5A873CF8" w:rsidR="0046311A" w:rsidRPr="00321BDD" w:rsidRDefault="00251E63" w:rsidP="00251E63">
      <w:pPr>
        <w:pStyle w:val="Default"/>
        <w:numPr>
          <w:ilvl w:val="0"/>
          <w:numId w:val="24"/>
        </w:numPr>
        <w:tabs>
          <w:tab w:val="left" w:pos="1120"/>
        </w:tabs>
        <w:ind w:left="142" w:hanging="426"/>
        <w:jc w:val="both"/>
        <w:rPr>
          <w:color w:val="auto"/>
        </w:rPr>
      </w:pPr>
      <w:r>
        <w:rPr>
          <w:bCs/>
          <w:color w:val="auto"/>
        </w:rPr>
        <w:t>i</w:t>
      </w:r>
      <w:r w:rsidR="0046311A" w:rsidRPr="00321BDD">
        <w:rPr>
          <w:color w:val="auto"/>
        </w:rPr>
        <w:t xml:space="preserve">n data </w:t>
      </w:r>
      <w:r w:rsidR="0046311A" w:rsidRPr="00321BDD">
        <w:rPr>
          <w:b/>
          <w:color w:val="auto"/>
        </w:rPr>
        <w:t>20/08/2024</w:t>
      </w:r>
      <w:r w:rsidR="0046311A" w:rsidRPr="00321BDD">
        <w:rPr>
          <w:color w:val="auto"/>
        </w:rPr>
        <w:t xml:space="preserve"> con R.D.O. n. </w:t>
      </w:r>
      <w:r w:rsidR="0046311A" w:rsidRPr="00321BDD">
        <w:rPr>
          <w:b/>
          <w:color w:val="auto"/>
        </w:rPr>
        <w:t>4588395</w:t>
      </w:r>
      <w:r w:rsidR="0046311A" w:rsidRPr="00321BDD">
        <w:rPr>
          <w:color w:val="auto"/>
        </w:rPr>
        <w:t>, è stata inoltrata a n° 5 (cinque) ditte, presenti nell’elenco delle imprese iscritte in ME.PA alla “Categoria OG13 -Opere di ingegneria- naturalistica-</w:t>
      </w:r>
      <w:r w:rsidR="00DB752B">
        <w:rPr>
          <w:color w:val="auto"/>
        </w:rPr>
        <w:t xml:space="preserve">“ </w:t>
      </w:r>
      <w:r>
        <w:rPr>
          <w:color w:val="auto"/>
        </w:rPr>
        <w:t xml:space="preserve"> e di seguito elencate</w:t>
      </w:r>
      <w:r w:rsidR="0046311A" w:rsidRPr="00321BDD">
        <w:rPr>
          <w:color w:val="auto"/>
        </w:rPr>
        <w:t>,  l’invito a formulare la propria migliore offerta, che si allega al presente Verbale di gara</w:t>
      </w:r>
      <w:r w:rsidR="00DB752B">
        <w:rPr>
          <w:color w:val="auto"/>
        </w:rPr>
        <w:t>:</w:t>
      </w:r>
      <w:r w:rsidR="0046311A" w:rsidRPr="00321BDD">
        <w:rPr>
          <w:color w:val="auto"/>
        </w:rPr>
        <w:t xml:space="preserve"> </w:t>
      </w:r>
    </w:p>
    <w:p w14:paraId="7A27B890" w14:textId="77777777" w:rsidR="0046311A" w:rsidRPr="00321BDD" w:rsidRDefault="0046311A" w:rsidP="00251E63">
      <w:pPr>
        <w:pStyle w:val="Default"/>
        <w:numPr>
          <w:ilvl w:val="0"/>
          <w:numId w:val="25"/>
        </w:numPr>
        <w:tabs>
          <w:tab w:val="left" w:pos="993"/>
          <w:tab w:val="left" w:pos="1120"/>
        </w:tabs>
        <w:jc w:val="both"/>
        <w:rPr>
          <w:color w:val="auto"/>
        </w:rPr>
      </w:pPr>
      <w:r w:rsidRPr="00321BDD">
        <w:rPr>
          <w:color w:val="auto"/>
        </w:rPr>
        <w:t xml:space="preserve">Ditta Consorzio Stabile Galileo </w:t>
      </w:r>
      <w:proofErr w:type="spellStart"/>
      <w:r w:rsidRPr="00321BDD">
        <w:rPr>
          <w:color w:val="auto"/>
        </w:rPr>
        <w:t>Soc</w:t>
      </w:r>
      <w:proofErr w:type="spellEnd"/>
      <w:r w:rsidRPr="00321BDD">
        <w:rPr>
          <w:color w:val="auto"/>
        </w:rPr>
        <w:t xml:space="preserve">. </w:t>
      </w:r>
      <w:proofErr w:type="spellStart"/>
      <w:r w:rsidRPr="00321BDD">
        <w:rPr>
          <w:color w:val="auto"/>
        </w:rPr>
        <w:t>Cons</w:t>
      </w:r>
      <w:proofErr w:type="spellEnd"/>
      <w:r w:rsidRPr="00321BDD">
        <w:rPr>
          <w:color w:val="auto"/>
        </w:rPr>
        <w:t xml:space="preserve">. a </w:t>
      </w:r>
      <w:proofErr w:type="spellStart"/>
      <w:r w:rsidRPr="00321BDD">
        <w:rPr>
          <w:color w:val="auto"/>
        </w:rPr>
        <w:t>r.l</w:t>
      </w:r>
      <w:proofErr w:type="spellEnd"/>
      <w:r w:rsidRPr="00321BDD">
        <w:rPr>
          <w:color w:val="auto"/>
        </w:rPr>
        <w:t>.;</w:t>
      </w:r>
    </w:p>
    <w:p w14:paraId="60E06791" w14:textId="77777777" w:rsidR="0046311A" w:rsidRPr="00321BDD" w:rsidRDefault="0046311A" w:rsidP="00251E63">
      <w:pPr>
        <w:pStyle w:val="Default"/>
        <w:numPr>
          <w:ilvl w:val="0"/>
          <w:numId w:val="25"/>
        </w:numPr>
        <w:tabs>
          <w:tab w:val="left" w:pos="993"/>
          <w:tab w:val="left" w:pos="1120"/>
        </w:tabs>
        <w:jc w:val="both"/>
        <w:rPr>
          <w:color w:val="auto"/>
        </w:rPr>
      </w:pPr>
      <w:r w:rsidRPr="00321BDD">
        <w:rPr>
          <w:color w:val="auto"/>
        </w:rPr>
        <w:t xml:space="preserve">Ditta </w:t>
      </w:r>
      <w:proofErr w:type="spellStart"/>
      <w:r w:rsidRPr="00321BDD">
        <w:rPr>
          <w:color w:val="auto"/>
        </w:rPr>
        <w:t>Italcantieri</w:t>
      </w:r>
      <w:proofErr w:type="spellEnd"/>
      <w:r w:rsidRPr="00321BDD">
        <w:rPr>
          <w:color w:val="auto"/>
        </w:rPr>
        <w:t xml:space="preserve"> </w:t>
      </w:r>
      <w:proofErr w:type="spellStart"/>
      <w:r w:rsidRPr="00321BDD">
        <w:rPr>
          <w:color w:val="auto"/>
        </w:rPr>
        <w:t>srl</w:t>
      </w:r>
      <w:proofErr w:type="spellEnd"/>
      <w:r w:rsidRPr="00321BDD">
        <w:rPr>
          <w:color w:val="auto"/>
        </w:rPr>
        <w:t>;</w:t>
      </w:r>
    </w:p>
    <w:p w14:paraId="1BF21E3D" w14:textId="77777777" w:rsidR="0046311A" w:rsidRPr="00321BDD" w:rsidRDefault="0046311A" w:rsidP="00251E63">
      <w:pPr>
        <w:pStyle w:val="Default"/>
        <w:numPr>
          <w:ilvl w:val="0"/>
          <w:numId w:val="25"/>
        </w:numPr>
        <w:tabs>
          <w:tab w:val="left" w:pos="993"/>
          <w:tab w:val="left" w:pos="1120"/>
        </w:tabs>
        <w:jc w:val="both"/>
        <w:rPr>
          <w:color w:val="auto"/>
        </w:rPr>
      </w:pPr>
      <w:r w:rsidRPr="00321BDD">
        <w:rPr>
          <w:color w:val="auto"/>
        </w:rPr>
        <w:t xml:space="preserve">Ditta M.G. Building </w:t>
      </w:r>
      <w:proofErr w:type="spellStart"/>
      <w:r w:rsidRPr="00321BDD">
        <w:rPr>
          <w:color w:val="auto"/>
        </w:rPr>
        <w:t>srl</w:t>
      </w:r>
      <w:proofErr w:type="spellEnd"/>
      <w:r w:rsidRPr="00321BDD">
        <w:rPr>
          <w:color w:val="auto"/>
        </w:rPr>
        <w:t>;</w:t>
      </w:r>
    </w:p>
    <w:p w14:paraId="327EC79A" w14:textId="77777777" w:rsidR="0046311A" w:rsidRPr="00321BDD" w:rsidRDefault="0046311A" w:rsidP="00251E63">
      <w:pPr>
        <w:pStyle w:val="Default"/>
        <w:numPr>
          <w:ilvl w:val="0"/>
          <w:numId w:val="25"/>
        </w:numPr>
        <w:tabs>
          <w:tab w:val="left" w:pos="993"/>
          <w:tab w:val="left" w:pos="1120"/>
        </w:tabs>
        <w:jc w:val="both"/>
        <w:rPr>
          <w:color w:val="auto"/>
        </w:rPr>
      </w:pPr>
      <w:r w:rsidRPr="00321BDD">
        <w:rPr>
          <w:color w:val="auto"/>
        </w:rPr>
        <w:t xml:space="preserve">Ditta Paolo </w:t>
      </w:r>
      <w:proofErr w:type="spellStart"/>
      <w:r w:rsidRPr="00321BDD">
        <w:rPr>
          <w:color w:val="auto"/>
        </w:rPr>
        <w:t>Gurrieri</w:t>
      </w:r>
      <w:proofErr w:type="spellEnd"/>
      <w:r w:rsidRPr="00321BDD">
        <w:rPr>
          <w:color w:val="auto"/>
        </w:rPr>
        <w:t xml:space="preserve"> Costruzioni </w:t>
      </w:r>
      <w:proofErr w:type="spellStart"/>
      <w:r w:rsidRPr="00321BDD">
        <w:rPr>
          <w:color w:val="auto"/>
        </w:rPr>
        <w:t>srls</w:t>
      </w:r>
      <w:proofErr w:type="spellEnd"/>
      <w:r w:rsidRPr="00321BDD">
        <w:rPr>
          <w:color w:val="auto"/>
        </w:rPr>
        <w:t>.;</w:t>
      </w:r>
    </w:p>
    <w:p w14:paraId="44BC36B0" w14:textId="77777777" w:rsidR="0046311A" w:rsidRPr="00321BDD" w:rsidRDefault="0046311A" w:rsidP="00251E63">
      <w:pPr>
        <w:pStyle w:val="Default"/>
        <w:numPr>
          <w:ilvl w:val="0"/>
          <w:numId w:val="25"/>
        </w:numPr>
        <w:tabs>
          <w:tab w:val="left" w:pos="993"/>
          <w:tab w:val="left" w:pos="1120"/>
        </w:tabs>
        <w:jc w:val="both"/>
        <w:rPr>
          <w:color w:val="auto"/>
        </w:rPr>
      </w:pPr>
      <w:r w:rsidRPr="00321BDD">
        <w:rPr>
          <w:color w:val="auto"/>
        </w:rPr>
        <w:t xml:space="preserve">Ditta Patriarca Group </w:t>
      </w:r>
      <w:proofErr w:type="spellStart"/>
      <w:r w:rsidRPr="00321BDD">
        <w:rPr>
          <w:color w:val="auto"/>
        </w:rPr>
        <w:t>srl</w:t>
      </w:r>
      <w:proofErr w:type="spellEnd"/>
      <w:r w:rsidRPr="00321BDD">
        <w:rPr>
          <w:color w:val="auto"/>
        </w:rPr>
        <w:t>.</w:t>
      </w:r>
    </w:p>
    <w:p w14:paraId="7ECCF2C0" w14:textId="77777777" w:rsidR="0046311A" w:rsidRPr="00321BDD" w:rsidRDefault="0046311A" w:rsidP="00AC30C2">
      <w:pPr>
        <w:pStyle w:val="Default"/>
        <w:numPr>
          <w:ilvl w:val="0"/>
          <w:numId w:val="24"/>
        </w:numPr>
        <w:tabs>
          <w:tab w:val="left" w:pos="1120"/>
        </w:tabs>
        <w:ind w:left="142" w:hanging="568"/>
        <w:jc w:val="both"/>
        <w:rPr>
          <w:color w:val="auto"/>
        </w:rPr>
      </w:pPr>
      <w:r w:rsidRPr="00321BDD">
        <w:rPr>
          <w:color w:val="auto"/>
        </w:rPr>
        <w:t xml:space="preserve">Il termine ultimo per la presentazione delle offerte è stato fissato, entro le ore </w:t>
      </w:r>
      <w:r w:rsidRPr="00321BDD">
        <w:rPr>
          <w:b/>
          <w:color w:val="auto"/>
        </w:rPr>
        <w:t>12:00</w:t>
      </w:r>
      <w:r w:rsidRPr="00321BDD">
        <w:rPr>
          <w:color w:val="auto"/>
        </w:rPr>
        <w:t xml:space="preserve"> del </w:t>
      </w:r>
      <w:r w:rsidRPr="00321BDD">
        <w:rPr>
          <w:b/>
          <w:color w:val="auto"/>
        </w:rPr>
        <w:t>27/08/2024</w:t>
      </w:r>
      <w:r w:rsidRPr="00321BDD">
        <w:rPr>
          <w:color w:val="auto"/>
        </w:rPr>
        <w:t>.</w:t>
      </w:r>
    </w:p>
    <w:p w14:paraId="7312BB22" w14:textId="10695B40" w:rsidR="00F81C2B" w:rsidRPr="00173944" w:rsidRDefault="00F81C2B" w:rsidP="00DB752B">
      <w:pPr>
        <w:pStyle w:val="Default"/>
        <w:tabs>
          <w:tab w:val="left" w:pos="1120"/>
        </w:tabs>
        <w:jc w:val="center"/>
        <w:rPr>
          <w:b/>
        </w:rPr>
      </w:pPr>
      <w:r w:rsidRPr="00173944">
        <w:rPr>
          <w:b/>
        </w:rPr>
        <w:t>QUANTO SOPRA PREMESSO</w:t>
      </w:r>
    </w:p>
    <w:p w14:paraId="50BE3EB7" w14:textId="1399ED6E" w:rsidR="00045C83" w:rsidRPr="00173944" w:rsidRDefault="00F81C2B" w:rsidP="00F50BD8">
      <w:pPr>
        <w:jc w:val="both"/>
      </w:pPr>
      <w:r w:rsidRPr="00173944">
        <w:t>Il Presidente di gara,</w:t>
      </w:r>
      <w:r w:rsidR="00D55E64" w:rsidRPr="00173944">
        <w:t xml:space="preserve"> </w:t>
      </w:r>
      <w:r w:rsidR="00B05BED" w:rsidRPr="00173944">
        <w:t xml:space="preserve">Arch. Emanuele </w:t>
      </w:r>
      <w:proofErr w:type="spellStart"/>
      <w:r w:rsidR="00B05BED" w:rsidRPr="00173944">
        <w:t>Cicciarella</w:t>
      </w:r>
      <w:proofErr w:type="spellEnd"/>
      <w:r w:rsidR="00B05BED" w:rsidRPr="00173944">
        <w:t>, D</w:t>
      </w:r>
      <w:r w:rsidR="00E615FE" w:rsidRPr="00173944">
        <w:t>irigent</w:t>
      </w:r>
      <w:r w:rsidR="00B05BED" w:rsidRPr="00173944">
        <w:t>e</w:t>
      </w:r>
      <w:r w:rsidR="00E615FE" w:rsidRPr="00173944">
        <w:t xml:space="preserve"> ad interim di questa Direzione, Servizi Manutentivi</w:t>
      </w:r>
      <w:r w:rsidR="00D55E64" w:rsidRPr="00173944">
        <w:t>,</w:t>
      </w:r>
      <w:r w:rsidRPr="00173944">
        <w:t xml:space="preserve"> dopo aver effettuato l’accesso alla piattaforma informatica del Mercato Elettronico della Pubblica Amministrazione, prende atto </w:t>
      </w:r>
      <w:r w:rsidR="00D55E64" w:rsidRPr="00173944">
        <w:t xml:space="preserve">della composizione del seggio di gara così costituita: </w:t>
      </w:r>
      <w:r w:rsidR="00045C83" w:rsidRPr="00173944">
        <w:t xml:space="preserve">il Presidente, il </w:t>
      </w:r>
      <w:r w:rsidR="00DB752B">
        <w:t>T</w:t>
      </w:r>
      <w:r w:rsidR="00045C83" w:rsidRPr="00173944">
        <w:t xml:space="preserve">este </w:t>
      </w:r>
      <w:r w:rsidR="00FE2C28" w:rsidRPr="00173944">
        <w:t>Sig.ra Stella Rotante e</w:t>
      </w:r>
      <w:r w:rsidR="00DB752B">
        <w:t>d i</w:t>
      </w:r>
      <w:r w:rsidR="00FE2C28" w:rsidRPr="00173944">
        <w:t>l Se</w:t>
      </w:r>
      <w:r w:rsidR="00045C83" w:rsidRPr="00173944">
        <w:t>gret</w:t>
      </w:r>
      <w:r w:rsidR="00E615FE" w:rsidRPr="00173944">
        <w:t>ari</w:t>
      </w:r>
      <w:r w:rsidR="00DB752B">
        <w:t>o</w:t>
      </w:r>
      <w:r w:rsidR="008F4DCC">
        <w:t xml:space="preserve"> V</w:t>
      </w:r>
      <w:r w:rsidR="00045C83" w:rsidRPr="00173944">
        <w:t>erba</w:t>
      </w:r>
      <w:r w:rsidR="00E615FE" w:rsidRPr="00173944">
        <w:t>lizzante Sig.ra G</w:t>
      </w:r>
      <w:r w:rsidR="00FE2C28" w:rsidRPr="00173944">
        <w:t>iusepp</w:t>
      </w:r>
      <w:r w:rsidR="00E615FE" w:rsidRPr="00173944">
        <w:t xml:space="preserve">a </w:t>
      </w:r>
      <w:proofErr w:type="spellStart"/>
      <w:r w:rsidR="00E615FE" w:rsidRPr="00173944">
        <w:t>Sulsenti</w:t>
      </w:r>
      <w:proofErr w:type="spellEnd"/>
      <w:r w:rsidR="00DB752B">
        <w:t>.</w:t>
      </w:r>
    </w:p>
    <w:p w14:paraId="68692216" w14:textId="4BAF5577" w:rsidR="00173944" w:rsidRPr="00173944" w:rsidRDefault="00045C83" w:rsidP="00173944">
      <w:pPr>
        <w:jc w:val="both"/>
      </w:pPr>
      <w:r w:rsidRPr="00173944">
        <w:t>In riferimento a</w:t>
      </w:r>
      <w:r w:rsidR="00F81C2B" w:rsidRPr="00173944">
        <w:t>lla gara per i lavori in oggetto</w:t>
      </w:r>
      <w:r w:rsidR="00DB752B">
        <w:t>,</w:t>
      </w:r>
      <w:r w:rsidR="00F81C2B" w:rsidRPr="00173944">
        <w:t xml:space="preserve"> entro il termine delle </w:t>
      </w:r>
      <w:r w:rsidR="00173944" w:rsidRPr="00173944">
        <w:t xml:space="preserve">ore </w:t>
      </w:r>
      <w:r w:rsidR="00173944" w:rsidRPr="00173944">
        <w:rPr>
          <w:b/>
        </w:rPr>
        <w:t xml:space="preserve">12:00 </w:t>
      </w:r>
      <w:r w:rsidR="00173944" w:rsidRPr="00173944">
        <w:t xml:space="preserve">del </w:t>
      </w:r>
      <w:r w:rsidR="00173944" w:rsidRPr="00173944">
        <w:rPr>
          <w:b/>
        </w:rPr>
        <w:t>27/08/2024</w:t>
      </w:r>
      <w:r w:rsidR="00DB752B">
        <w:rPr>
          <w:b/>
        </w:rPr>
        <w:t xml:space="preserve"> </w:t>
      </w:r>
      <w:r w:rsidR="00173944" w:rsidRPr="00173944">
        <w:t xml:space="preserve"> è pervenuta n° 1 (una) offerta, e precisamente:</w:t>
      </w:r>
    </w:p>
    <w:p w14:paraId="4D393406" w14:textId="1FB48AF1" w:rsidR="00173944" w:rsidRPr="006F6F68" w:rsidRDefault="00173944" w:rsidP="00DB752B">
      <w:pPr>
        <w:pStyle w:val="Paragrafoelenco"/>
        <w:numPr>
          <w:ilvl w:val="0"/>
          <w:numId w:val="26"/>
        </w:numPr>
        <w:tabs>
          <w:tab w:val="left" w:pos="1120"/>
        </w:tabs>
        <w:spacing w:after="14" w:line="276" w:lineRule="auto"/>
        <w:jc w:val="both"/>
      </w:pPr>
      <w:r w:rsidRPr="006F6F68">
        <w:t xml:space="preserve">Ditta </w:t>
      </w:r>
      <w:r w:rsidRPr="00DB752B">
        <w:rPr>
          <w:b/>
        </w:rPr>
        <w:t xml:space="preserve">Patriarca Group </w:t>
      </w:r>
      <w:proofErr w:type="spellStart"/>
      <w:r w:rsidRPr="00DB752B">
        <w:rPr>
          <w:b/>
        </w:rPr>
        <w:t>srl</w:t>
      </w:r>
      <w:proofErr w:type="spellEnd"/>
      <w:r w:rsidRPr="00DB752B">
        <w:t xml:space="preserve">, </w:t>
      </w:r>
      <w:r w:rsidR="00DB752B" w:rsidRPr="00DB752B">
        <w:t>avente sede legale</w:t>
      </w:r>
      <w:r w:rsidR="00DB752B" w:rsidRPr="00C40949">
        <w:t xml:space="preserve"> in Comiso</w:t>
      </w:r>
      <w:r w:rsidR="00DB752B" w:rsidRPr="00C40949">
        <w:rPr>
          <w:bCs/>
        </w:rPr>
        <w:t>, Via dei Castagni, n. 39, P.I.: 01646640886</w:t>
      </w:r>
    </w:p>
    <w:p w14:paraId="072691E6" w14:textId="77777777" w:rsidR="009C2BD2" w:rsidRPr="00173944" w:rsidRDefault="009C2BD2" w:rsidP="00F50BD8">
      <w:pPr>
        <w:pStyle w:val="Rientrocorpodeltesto"/>
        <w:spacing w:after="0"/>
        <w:ind w:left="0"/>
        <w:jc w:val="both"/>
        <w:rPr>
          <w:rFonts w:eastAsiaTheme="minorEastAsia"/>
        </w:rPr>
      </w:pPr>
      <w:r w:rsidRPr="00173944">
        <w:rPr>
          <w:rFonts w:eastAsiaTheme="minorEastAsia"/>
        </w:rPr>
        <w:t>I componenti del seggio di gara fanno presente di non incorrere in situazione di conflitto di interesse,</w:t>
      </w:r>
      <w:r w:rsidR="00045C83" w:rsidRPr="00173944">
        <w:rPr>
          <w:rFonts w:eastAsiaTheme="minorEastAsia"/>
        </w:rPr>
        <w:t xml:space="preserve"> come previsto dalla normativa vigente</w:t>
      </w:r>
      <w:r w:rsidRPr="00173944">
        <w:rPr>
          <w:rFonts w:eastAsiaTheme="minorEastAsia"/>
        </w:rPr>
        <w:t>.</w:t>
      </w:r>
    </w:p>
    <w:p w14:paraId="6DB7E2E4" w14:textId="77777777" w:rsidR="00045C83" w:rsidRPr="00D55E64" w:rsidRDefault="00045C83" w:rsidP="00F50BD8">
      <w:pPr>
        <w:pStyle w:val="Rientrocorpodeltesto"/>
        <w:spacing w:after="0"/>
        <w:ind w:left="0"/>
        <w:jc w:val="both"/>
        <w:rPr>
          <w:rFonts w:ascii="Arial Narrow" w:eastAsiaTheme="minorEastAsia" w:hAnsi="Arial Narrow"/>
          <w:sz w:val="22"/>
          <w:szCs w:val="22"/>
        </w:rPr>
      </w:pPr>
    </w:p>
    <w:p w14:paraId="428849D3" w14:textId="1586501F" w:rsidR="006A4F02" w:rsidRDefault="006A4F02" w:rsidP="00F50BD8">
      <w:pPr>
        <w:pStyle w:val="Rientrocorpodeltesto"/>
        <w:spacing w:after="0"/>
        <w:ind w:left="0"/>
        <w:jc w:val="both"/>
        <w:rPr>
          <w:rFonts w:ascii="Arial Narrow" w:hAnsi="Arial Narrow"/>
          <w:sz w:val="22"/>
          <w:szCs w:val="22"/>
        </w:rPr>
      </w:pPr>
      <w:r w:rsidRPr="00173944">
        <w:t>Pertanto,</w:t>
      </w:r>
      <w:r w:rsidR="00045C83" w:rsidRPr="00173944">
        <w:t xml:space="preserve"> </w:t>
      </w:r>
      <w:r w:rsidRPr="00173944">
        <w:t>viene attivato</w:t>
      </w:r>
      <w:r w:rsidR="00A92892" w:rsidRPr="00173944">
        <w:t xml:space="preserve"> il percorso informatico</w:t>
      </w:r>
      <w:r w:rsidRPr="00173944">
        <w:t xml:space="preserve"> e</w:t>
      </w:r>
      <w:r w:rsidR="00A92892" w:rsidRPr="00173944">
        <w:t xml:space="preserve"> si procede all’esame dell</w:t>
      </w:r>
      <w:r w:rsidR="00565208" w:rsidRPr="00173944">
        <w:t xml:space="preserve">a </w:t>
      </w:r>
      <w:r w:rsidR="00A92892" w:rsidRPr="00173944">
        <w:t>“</w:t>
      </w:r>
      <w:r w:rsidR="00A92892" w:rsidRPr="00173944">
        <w:rPr>
          <w:b/>
        </w:rPr>
        <w:t>Bust</w:t>
      </w:r>
      <w:r w:rsidRPr="00173944">
        <w:rPr>
          <w:b/>
        </w:rPr>
        <w:t>a</w:t>
      </w:r>
      <w:r w:rsidR="00A92892" w:rsidRPr="00173944">
        <w:rPr>
          <w:b/>
        </w:rPr>
        <w:t xml:space="preserve"> </w:t>
      </w:r>
      <w:r w:rsidR="00045C83" w:rsidRPr="00173944">
        <w:rPr>
          <w:b/>
        </w:rPr>
        <w:t>A</w:t>
      </w:r>
      <w:r w:rsidR="00A92892" w:rsidRPr="00173944">
        <w:rPr>
          <w:b/>
        </w:rPr>
        <w:t>mministrativa</w:t>
      </w:r>
      <w:r w:rsidR="00A92892" w:rsidRPr="00173944">
        <w:t xml:space="preserve">”, </w:t>
      </w:r>
      <w:r w:rsidR="00565208" w:rsidRPr="00173944">
        <w:t xml:space="preserve">contenente </w:t>
      </w:r>
      <w:r w:rsidR="00A92892" w:rsidRPr="00173944">
        <w:t xml:space="preserve">la documentazione </w:t>
      </w:r>
      <w:r w:rsidR="006148B9" w:rsidRPr="00173944">
        <w:t xml:space="preserve"> di carattere amministrativo </w:t>
      </w:r>
      <w:r w:rsidR="00A92892" w:rsidRPr="00173944">
        <w:t>presentat</w:t>
      </w:r>
      <w:r w:rsidR="00DB752B">
        <w:t>a</w:t>
      </w:r>
      <w:r w:rsidR="00A92892" w:rsidRPr="00173944">
        <w:t xml:space="preserve"> </w:t>
      </w:r>
      <w:r w:rsidRPr="00173944">
        <w:t>dall</w:t>
      </w:r>
      <w:r w:rsidR="00DB752B">
        <w:t>a ditta</w:t>
      </w:r>
      <w:r w:rsidR="00045C83" w:rsidRPr="00173944">
        <w:t xml:space="preserve"> partecipant</w:t>
      </w:r>
      <w:r w:rsidR="00DB752B">
        <w:t>e</w:t>
      </w:r>
      <w:r w:rsidR="00E15907" w:rsidRPr="00173944">
        <w:t xml:space="preserve"> e viene verificato che</w:t>
      </w:r>
      <w:r w:rsidR="00045C83">
        <w:rPr>
          <w:rFonts w:ascii="Arial Narrow" w:hAnsi="Arial Narrow"/>
          <w:sz w:val="22"/>
          <w:szCs w:val="22"/>
        </w:rPr>
        <w:t>:</w:t>
      </w:r>
    </w:p>
    <w:p w14:paraId="685F0107" w14:textId="63D34353" w:rsidR="00E15907" w:rsidRPr="00173944" w:rsidRDefault="00F50BD8" w:rsidP="00F50BD8">
      <w:pPr>
        <w:pStyle w:val="Rientrocorpodeltesto"/>
        <w:numPr>
          <w:ilvl w:val="0"/>
          <w:numId w:val="11"/>
        </w:numPr>
        <w:spacing w:after="0"/>
        <w:ind w:hanging="218"/>
        <w:jc w:val="both"/>
        <w:rPr>
          <w:rFonts w:eastAsiaTheme="minorEastAsia"/>
        </w:rPr>
      </w:pPr>
      <w:r w:rsidRPr="00173944">
        <w:rPr>
          <w:rFonts w:eastAsiaTheme="minorEastAsia"/>
        </w:rPr>
        <w:t xml:space="preserve">La documentazione amministrativa, </w:t>
      </w:r>
      <w:r w:rsidR="00E15907" w:rsidRPr="00173944">
        <w:rPr>
          <w:rFonts w:eastAsiaTheme="minorEastAsia"/>
        </w:rPr>
        <w:t>risulta completa e conforme alla normativa vigente,</w:t>
      </w:r>
    </w:p>
    <w:p w14:paraId="1FB74BA1" w14:textId="5CBC8150" w:rsidR="00F50BD8" w:rsidRPr="00173944" w:rsidRDefault="00DB752B" w:rsidP="00F50BD8">
      <w:pPr>
        <w:pStyle w:val="Rientrocorpodeltesto"/>
        <w:numPr>
          <w:ilvl w:val="0"/>
          <w:numId w:val="11"/>
        </w:numPr>
        <w:spacing w:after="0"/>
        <w:ind w:left="426" w:hanging="142"/>
        <w:jc w:val="both"/>
        <w:rPr>
          <w:rFonts w:eastAsiaTheme="minorEastAsia"/>
        </w:rPr>
      </w:pPr>
      <w:r>
        <w:rPr>
          <w:rFonts w:eastAsiaTheme="minorEastAsia"/>
        </w:rPr>
        <w:t xml:space="preserve"> </w:t>
      </w:r>
      <w:r w:rsidR="00F50BD8" w:rsidRPr="00173944">
        <w:rPr>
          <w:rFonts w:eastAsiaTheme="minorEastAsia"/>
        </w:rPr>
        <w:t xml:space="preserve">La documentazione </w:t>
      </w:r>
      <w:r w:rsidR="00E15907" w:rsidRPr="00173944">
        <w:rPr>
          <w:rFonts w:eastAsiaTheme="minorEastAsia"/>
        </w:rPr>
        <w:t xml:space="preserve">risulta </w:t>
      </w:r>
      <w:r w:rsidR="00E15907" w:rsidRPr="00173944">
        <w:t xml:space="preserve"> firmata digitalmente e </w:t>
      </w:r>
      <w:r w:rsidR="006A4F02" w:rsidRPr="00173944">
        <w:t xml:space="preserve">la sottoscrizione digitale </w:t>
      </w:r>
      <w:r w:rsidR="00F50BD8" w:rsidRPr="00173944">
        <w:t xml:space="preserve">è </w:t>
      </w:r>
      <w:r w:rsidR="006A4F02" w:rsidRPr="00173944">
        <w:t>“valida</w:t>
      </w:r>
      <w:r w:rsidR="00F50BD8" w:rsidRPr="00173944">
        <w:t>”.</w:t>
      </w:r>
    </w:p>
    <w:p w14:paraId="55DD1583" w14:textId="77777777" w:rsidR="006148B9" w:rsidRPr="007356F7" w:rsidRDefault="006A4F02" w:rsidP="00F50BD8">
      <w:pPr>
        <w:pStyle w:val="Rientrocorpodeltesto"/>
        <w:spacing w:after="0"/>
        <w:ind w:left="426"/>
        <w:jc w:val="both"/>
        <w:rPr>
          <w:rFonts w:ascii="Arial Narrow" w:eastAsiaTheme="minorEastAsia" w:hAnsi="Arial Narrow"/>
          <w:sz w:val="22"/>
          <w:szCs w:val="22"/>
        </w:rPr>
      </w:pPr>
      <w:r w:rsidRPr="007356F7">
        <w:rPr>
          <w:rFonts w:ascii="Arial Narrow" w:eastAsiaTheme="minorEastAsia" w:hAnsi="Arial Narrow"/>
          <w:sz w:val="22"/>
          <w:szCs w:val="22"/>
        </w:rPr>
        <w:t xml:space="preserve"> </w:t>
      </w:r>
    </w:p>
    <w:p w14:paraId="1D8F1B02" w14:textId="682078B9" w:rsidR="00A92892" w:rsidRPr="00632617" w:rsidRDefault="00F50BD8" w:rsidP="00B16A77">
      <w:pPr>
        <w:pStyle w:val="Rientrocorpodeltesto"/>
        <w:spacing w:after="0"/>
        <w:ind w:left="0"/>
        <w:jc w:val="both"/>
      </w:pPr>
      <w:bookmarkStart w:id="2" w:name="_Hlk145499189"/>
      <w:r w:rsidRPr="00632617">
        <w:t>Quindi, l</w:t>
      </w:r>
      <w:r w:rsidR="006148B9" w:rsidRPr="00632617">
        <w:t>a valutazione della documentazione amministrativa</w:t>
      </w:r>
      <w:r w:rsidR="009C2BD2" w:rsidRPr="00632617">
        <w:t xml:space="preserve"> ha esito positivo e </w:t>
      </w:r>
      <w:r w:rsidR="006148B9" w:rsidRPr="00632617">
        <w:t>termin</w:t>
      </w:r>
      <w:r w:rsidR="00311CE7" w:rsidRPr="00632617">
        <w:t>a</w:t>
      </w:r>
      <w:r w:rsidR="006148B9" w:rsidRPr="00632617">
        <w:t xml:space="preserve"> alle ore </w:t>
      </w:r>
      <w:r w:rsidR="008F4DCC">
        <w:t xml:space="preserve">9,30 </w:t>
      </w:r>
      <w:r w:rsidR="006148B9" w:rsidRPr="00632617">
        <w:t xml:space="preserve">del </w:t>
      </w:r>
      <w:r w:rsidR="008F4DCC">
        <w:t>28/08/2024</w:t>
      </w:r>
      <w:r w:rsidR="009C2BD2" w:rsidRPr="00632617">
        <w:t>, con l’ammissione d</w:t>
      </w:r>
      <w:r w:rsidR="00632617">
        <w:t>ell’unica</w:t>
      </w:r>
      <w:r w:rsidR="009C2BD2" w:rsidRPr="00632617">
        <w:t xml:space="preserve"> ditt</w:t>
      </w:r>
      <w:r w:rsidR="00632617">
        <w:t>a</w:t>
      </w:r>
      <w:r w:rsidR="009C2BD2" w:rsidRPr="00632617">
        <w:t xml:space="preserve"> offerent</w:t>
      </w:r>
      <w:r w:rsidR="00632617">
        <w:t>e</w:t>
      </w:r>
      <w:r w:rsidR="009C2BD2" w:rsidRPr="00632617">
        <w:t xml:space="preserve"> alla fase successiva</w:t>
      </w:r>
      <w:r w:rsidR="002F3823" w:rsidRPr="00632617">
        <w:t>.</w:t>
      </w:r>
    </w:p>
    <w:p w14:paraId="160BDC18" w14:textId="77777777" w:rsidR="00F50BD8" w:rsidRPr="007356F7" w:rsidRDefault="00F50BD8" w:rsidP="009C2BD2">
      <w:pPr>
        <w:pStyle w:val="Rientrocorpodeltesto"/>
        <w:spacing w:after="0"/>
        <w:jc w:val="both"/>
        <w:rPr>
          <w:rFonts w:ascii="Arial Narrow" w:hAnsi="Arial Narrow"/>
          <w:sz w:val="22"/>
          <w:szCs w:val="22"/>
        </w:rPr>
      </w:pPr>
    </w:p>
    <w:bookmarkEnd w:id="2"/>
    <w:p w14:paraId="60073951" w14:textId="77777777" w:rsidR="00565208" w:rsidRPr="00632617" w:rsidRDefault="00565208" w:rsidP="00F50BD8">
      <w:pPr>
        <w:pStyle w:val="Rientrocorpodeltesto"/>
        <w:ind w:left="0"/>
        <w:jc w:val="both"/>
      </w:pPr>
      <w:r w:rsidRPr="00632617">
        <w:t xml:space="preserve">Il Presidente provvede alla stampa della </w:t>
      </w:r>
      <w:r w:rsidR="00F50BD8" w:rsidRPr="00632617">
        <w:t>schermata video</w:t>
      </w:r>
      <w:r w:rsidRPr="00632617">
        <w:t>.</w:t>
      </w:r>
    </w:p>
    <w:p w14:paraId="102EC5E6" w14:textId="1CD6AC7A" w:rsidR="00115353" w:rsidRPr="00632617" w:rsidRDefault="002F3823" w:rsidP="00F50BD8">
      <w:pPr>
        <w:pStyle w:val="Rientrocorpodeltesto"/>
        <w:spacing w:after="0"/>
        <w:ind w:left="0"/>
        <w:jc w:val="both"/>
      </w:pPr>
      <w:r w:rsidRPr="00632617">
        <w:t>Si procede cliccando su</w:t>
      </w:r>
      <w:r w:rsidR="00A03E73" w:rsidRPr="00632617">
        <w:t>ll’apertura della “B</w:t>
      </w:r>
      <w:r w:rsidRPr="00632617">
        <w:t xml:space="preserve">usta </w:t>
      </w:r>
      <w:r w:rsidR="00F50BD8" w:rsidRPr="00632617">
        <w:t>E</w:t>
      </w:r>
      <w:r w:rsidRPr="00632617">
        <w:t>conomica” per sbloccare l</w:t>
      </w:r>
      <w:r w:rsidR="00A03E73" w:rsidRPr="00632617">
        <w:t>a documentazione di carattere economico inviata da</w:t>
      </w:r>
      <w:r w:rsidR="008F4DCC">
        <w:t>l</w:t>
      </w:r>
      <w:r w:rsidR="00A03E73" w:rsidRPr="00632617">
        <w:t xml:space="preserve"> concorrent</w:t>
      </w:r>
      <w:r w:rsidR="008F4DCC">
        <w:t>e</w:t>
      </w:r>
      <w:r w:rsidR="00A03E73" w:rsidRPr="00632617">
        <w:t xml:space="preserve">, </w:t>
      </w:r>
      <w:r w:rsidRPr="00632617">
        <w:t xml:space="preserve">che risulta firmata digitalmente e la sottoscrizione digitale risulta  “valida”. </w:t>
      </w:r>
    </w:p>
    <w:p w14:paraId="6D6ACA7D" w14:textId="1B12E840" w:rsidR="002F3823" w:rsidRPr="00632617" w:rsidRDefault="00A03E73" w:rsidP="00F50BD8">
      <w:pPr>
        <w:pStyle w:val="Rientrocorpodeltesto"/>
        <w:spacing w:after="0"/>
        <w:ind w:left="0"/>
        <w:jc w:val="both"/>
      </w:pPr>
      <w:r w:rsidRPr="00632617">
        <w:t>Dall</w:t>
      </w:r>
      <w:r w:rsidR="002F3823" w:rsidRPr="00632617">
        <w:t xml:space="preserve">’esame </w:t>
      </w:r>
      <w:r w:rsidRPr="00632617">
        <w:t>dell</w:t>
      </w:r>
      <w:r w:rsidR="00632617">
        <w:t>’o</w:t>
      </w:r>
      <w:r w:rsidRPr="00632617">
        <w:t>ffert</w:t>
      </w:r>
      <w:r w:rsidR="00632617">
        <w:t>a</w:t>
      </w:r>
      <w:r w:rsidR="00115353" w:rsidRPr="00632617">
        <w:t>, debitamente stampat</w:t>
      </w:r>
      <w:r w:rsidR="00632617">
        <w:t>a, risulta:</w:t>
      </w:r>
      <w:r w:rsidR="00115353" w:rsidRPr="00632617">
        <w:t xml:space="preserve"> </w:t>
      </w:r>
    </w:p>
    <w:p w14:paraId="077A63A7" w14:textId="0D45330D" w:rsidR="00632617" w:rsidRPr="006F6F68" w:rsidRDefault="00632617" w:rsidP="00632617">
      <w:pPr>
        <w:pStyle w:val="Paragrafoelenco"/>
        <w:numPr>
          <w:ilvl w:val="0"/>
          <w:numId w:val="11"/>
        </w:numPr>
        <w:tabs>
          <w:tab w:val="left" w:pos="1120"/>
        </w:tabs>
        <w:spacing w:after="14" w:line="276" w:lineRule="auto"/>
        <w:jc w:val="both"/>
      </w:pPr>
      <w:r w:rsidRPr="006F6F68">
        <w:t xml:space="preserve">Ditta </w:t>
      </w:r>
      <w:r w:rsidRPr="00632617">
        <w:rPr>
          <w:b/>
        </w:rPr>
        <w:t xml:space="preserve">Patriarca Group </w:t>
      </w:r>
      <w:proofErr w:type="spellStart"/>
      <w:r w:rsidRPr="00632617">
        <w:rPr>
          <w:b/>
        </w:rPr>
        <w:t>srl</w:t>
      </w:r>
      <w:proofErr w:type="spellEnd"/>
      <w:r>
        <w:rPr>
          <w:b/>
        </w:rPr>
        <w:t xml:space="preserve">, </w:t>
      </w:r>
      <w:r w:rsidRPr="00632617">
        <w:t>partecipazione</w:t>
      </w:r>
      <w:r>
        <w:rPr>
          <w:b/>
        </w:rPr>
        <w:t xml:space="preserve"> </w:t>
      </w:r>
      <w:r w:rsidRPr="00632617">
        <w:t>n.</w:t>
      </w:r>
      <w:r w:rsidRPr="00632617">
        <w:rPr>
          <w:b/>
        </w:rPr>
        <w:t>1612146</w:t>
      </w:r>
      <w:r w:rsidRPr="006F6F68">
        <w:t xml:space="preserve"> la quale ha offerto un ribasso pari allo </w:t>
      </w:r>
      <w:r w:rsidRPr="00632617">
        <w:rPr>
          <w:b/>
        </w:rPr>
        <w:t>0,89%</w:t>
      </w:r>
      <w:r w:rsidRPr="006F6F68">
        <w:t xml:space="preserve"> (zero virgola 89 per cento);</w:t>
      </w:r>
      <w:r w:rsidRPr="00632617">
        <w:rPr>
          <w:b/>
          <w:bCs/>
        </w:rPr>
        <w:t xml:space="preserve">     </w:t>
      </w:r>
    </w:p>
    <w:p w14:paraId="7916A98E" w14:textId="606DAD06" w:rsidR="00F50BD8" w:rsidRPr="00632617" w:rsidRDefault="00115353" w:rsidP="00F50BD8">
      <w:pPr>
        <w:pStyle w:val="Default"/>
        <w:jc w:val="both"/>
      </w:pPr>
      <w:r w:rsidRPr="00632617">
        <w:t>L</w:t>
      </w:r>
      <w:r w:rsidR="00A03E73" w:rsidRPr="00632617">
        <w:t xml:space="preserve">a valutazione della documentazione </w:t>
      </w:r>
      <w:r w:rsidRPr="00632617">
        <w:t>di carattere economico ha termine alle ore</w:t>
      </w:r>
      <w:r w:rsidR="008F4DCC">
        <w:t xml:space="preserve"> 9,52 </w:t>
      </w:r>
      <w:r w:rsidRPr="00632617">
        <w:t xml:space="preserve">del </w:t>
      </w:r>
      <w:r w:rsidR="008F4DCC">
        <w:t>28/08/2024</w:t>
      </w:r>
      <w:r w:rsidRPr="00632617">
        <w:t>, come risulta d</w:t>
      </w:r>
      <w:r w:rsidR="00F50BD8" w:rsidRPr="00632617">
        <w:t>a</w:t>
      </w:r>
      <w:r w:rsidRPr="00632617">
        <w:t>lla stampa della relativa schermata</w:t>
      </w:r>
      <w:r w:rsidR="00F50BD8" w:rsidRPr="00632617">
        <w:t>.</w:t>
      </w:r>
    </w:p>
    <w:p w14:paraId="75739A34" w14:textId="77777777" w:rsidR="00FB34ED" w:rsidRPr="00632617" w:rsidRDefault="00FB34ED" w:rsidP="00F50BD8">
      <w:pPr>
        <w:pStyle w:val="Default"/>
        <w:jc w:val="both"/>
      </w:pPr>
    </w:p>
    <w:p w14:paraId="6EEFB333" w14:textId="77777777" w:rsidR="00C4525C" w:rsidRPr="00632617" w:rsidRDefault="00F50BD8" w:rsidP="00F50BD8">
      <w:pPr>
        <w:pStyle w:val="Default"/>
        <w:jc w:val="both"/>
      </w:pPr>
      <w:r w:rsidRPr="00632617">
        <w:t>Si p</w:t>
      </w:r>
      <w:r w:rsidR="00115353" w:rsidRPr="00632617">
        <w:t>rocede</w:t>
      </w:r>
      <w:r w:rsidRPr="00632617">
        <w:t xml:space="preserve"> in </w:t>
      </w:r>
      <w:r w:rsidR="00115353" w:rsidRPr="00632617">
        <w:t>conseguen</w:t>
      </w:r>
      <w:r w:rsidRPr="00632617">
        <w:t>za</w:t>
      </w:r>
      <w:r w:rsidR="00115353" w:rsidRPr="00632617">
        <w:t xml:space="preserve"> </w:t>
      </w:r>
      <w:r w:rsidR="00A03E73" w:rsidRPr="00632617">
        <w:t>alla stampa della “</w:t>
      </w:r>
      <w:r w:rsidR="00A03E73" w:rsidRPr="00632617">
        <w:rPr>
          <w:b/>
        </w:rPr>
        <w:t>Graduatoria Definitiva</w:t>
      </w:r>
      <w:r w:rsidR="00A03E73" w:rsidRPr="00632617">
        <w:t>”</w:t>
      </w:r>
      <w:r w:rsidR="001D1A6A" w:rsidRPr="00632617">
        <w:t>,</w:t>
      </w:r>
      <w:r w:rsidR="00115353" w:rsidRPr="00632617">
        <w:t xml:space="preserve"> elaborata automaticamente dal sistema MEPA</w:t>
      </w:r>
      <w:r w:rsidR="001D1A6A" w:rsidRPr="00632617">
        <w:t>,</w:t>
      </w:r>
      <w:r w:rsidR="00A03E73" w:rsidRPr="00632617">
        <w:t xml:space="preserve"> attestante la conclusione delle attività di valutazione</w:t>
      </w:r>
      <w:r w:rsidR="001D1A6A" w:rsidRPr="00632617">
        <w:t xml:space="preserve"> con la migliore offerta</w:t>
      </w:r>
      <w:r w:rsidR="00C4525C" w:rsidRPr="00632617">
        <w:t xml:space="preserve"> </w:t>
      </w:r>
      <w:r w:rsidR="001D1A6A" w:rsidRPr="00632617">
        <w:t xml:space="preserve">(prezzo più basso) e precisamente:  </w:t>
      </w:r>
    </w:p>
    <w:p w14:paraId="543816D0" w14:textId="77777777" w:rsidR="00632617" w:rsidRPr="006F6F68" w:rsidRDefault="00632617" w:rsidP="00632617">
      <w:pPr>
        <w:pStyle w:val="Paragrafoelenco"/>
        <w:numPr>
          <w:ilvl w:val="0"/>
          <w:numId w:val="11"/>
        </w:numPr>
        <w:tabs>
          <w:tab w:val="left" w:pos="1120"/>
        </w:tabs>
        <w:spacing w:after="14" w:line="276" w:lineRule="auto"/>
        <w:jc w:val="both"/>
      </w:pPr>
      <w:r w:rsidRPr="006F6F68">
        <w:t xml:space="preserve">Ditta </w:t>
      </w:r>
      <w:r w:rsidRPr="00632617">
        <w:rPr>
          <w:b/>
        </w:rPr>
        <w:t xml:space="preserve">Patriarca Group </w:t>
      </w:r>
      <w:proofErr w:type="spellStart"/>
      <w:r w:rsidRPr="00632617">
        <w:rPr>
          <w:b/>
        </w:rPr>
        <w:t>srl</w:t>
      </w:r>
      <w:proofErr w:type="spellEnd"/>
      <w:r>
        <w:rPr>
          <w:b/>
        </w:rPr>
        <w:t xml:space="preserve">, </w:t>
      </w:r>
      <w:r w:rsidRPr="00632617">
        <w:t>partecipazione</w:t>
      </w:r>
      <w:r>
        <w:rPr>
          <w:b/>
        </w:rPr>
        <w:t xml:space="preserve"> </w:t>
      </w:r>
      <w:r w:rsidRPr="00632617">
        <w:t>n.</w:t>
      </w:r>
      <w:r w:rsidRPr="00632617">
        <w:rPr>
          <w:b/>
        </w:rPr>
        <w:t>1612146</w:t>
      </w:r>
      <w:r w:rsidRPr="006F6F68">
        <w:t xml:space="preserve"> la quale ha offerto un ribasso pari allo </w:t>
      </w:r>
      <w:r w:rsidRPr="00632617">
        <w:rPr>
          <w:b/>
        </w:rPr>
        <w:t>0,89%</w:t>
      </w:r>
      <w:r w:rsidRPr="006F6F68">
        <w:t xml:space="preserve"> (zero virgola 89 per cento);</w:t>
      </w:r>
      <w:r w:rsidRPr="00632617">
        <w:rPr>
          <w:b/>
          <w:bCs/>
        </w:rPr>
        <w:t xml:space="preserve">     </w:t>
      </w:r>
    </w:p>
    <w:p w14:paraId="10239446" w14:textId="353C2CCA" w:rsidR="00385C93" w:rsidRPr="00C40949" w:rsidRDefault="00A92892" w:rsidP="00385C93">
      <w:pPr>
        <w:pStyle w:val="Default"/>
        <w:jc w:val="both"/>
        <w:rPr>
          <w:sz w:val="22"/>
          <w:szCs w:val="22"/>
        </w:rPr>
      </w:pPr>
      <w:r w:rsidRPr="00385C93">
        <w:rPr>
          <w:bCs/>
        </w:rPr>
        <w:t xml:space="preserve">Quindi il Presidente, </w:t>
      </w:r>
      <w:r w:rsidR="00B16A77" w:rsidRPr="00385C93">
        <w:rPr>
          <w:bCs/>
        </w:rPr>
        <w:t xml:space="preserve">aggiudica, in via provvisoria, la gara, per i lavori </w:t>
      </w:r>
      <w:r w:rsidR="00385C93" w:rsidRPr="00385C93">
        <w:t>“</w:t>
      </w:r>
      <w:r w:rsidR="00385C93" w:rsidRPr="006F6F68">
        <w:rPr>
          <w:b/>
          <w:i/>
        </w:rPr>
        <w:t>Valorizzazione del territorio per la Pubblica utilità, con interventi di riqualificazione naturalistica dei percorsi naturalistici, storici ed archeologici del Parco Extraurbano Serra San Bartolo</w:t>
      </w:r>
      <w:r w:rsidR="00385C93" w:rsidRPr="006F6F68">
        <w:t xml:space="preserve">” </w:t>
      </w:r>
      <w:r w:rsidR="00385C93" w:rsidRPr="00D8043E">
        <w:t xml:space="preserve">per l’importo complessivo di </w:t>
      </w:r>
      <w:r w:rsidR="00385C93" w:rsidRPr="00D8043E">
        <w:rPr>
          <w:b/>
        </w:rPr>
        <w:t>€</w:t>
      </w:r>
      <w:r w:rsidR="00385C93" w:rsidRPr="00D8043E">
        <w:rPr>
          <w:b/>
          <w:bCs/>
        </w:rPr>
        <w:t xml:space="preserve">318.592,50 </w:t>
      </w:r>
      <w:r w:rsidR="00385C93" w:rsidRPr="00D8043E">
        <w:t>di cui €</w:t>
      </w:r>
      <w:r w:rsidR="00385C93" w:rsidRPr="00D8043E">
        <w:rPr>
          <w:bCs/>
        </w:rPr>
        <w:t>227.077,58</w:t>
      </w:r>
      <w:r w:rsidR="00385C93" w:rsidRPr="00D8043E">
        <w:t xml:space="preserve"> per lavori al netto del ribasso d’asta di 0,89%, € 53.801,91 costo mano d’opera, € 8.750,06 per oneri sicurezza, €</w:t>
      </w:r>
      <w:r w:rsidR="00385C93" w:rsidRPr="00D8043E">
        <w:rPr>
          <w:bCs/>
        </w:rPr>
        <w:t xml:space="preserve"> 28.962,95  </w:t>
      </w:r>
      <w:r w:rsidR="00385C93" w:rsidRPr="00D8043E">
        <w:t>per IVA al 10</w:t>
      </w:r>
      <w:r w:rsidR="00385C93" w:rsidRPr="00C40949">
        <w:t>%</w:t>
      </w:r>
      <w:r w:rsidR="00C40949" w:rsidRPr="00C40949">
        <w:t xml:space="preserve">, </w:t>
      </w:r>
      <w:r w:rsidR="00C40949" w:rsidRPr="00C40949">
        <w:rPr>
          <w:bCs/>
        </w:rPr>
        <w:t xml:space="preserve"> alla ditta </w:t>
      </w:r>
      <w:r w:rsidR="00C40949" w:rsidRPr="00C40949">
        <w:rPr>
          <w:b/>
        </w:rPr>
        <w:t xml:space="preserve">Patriarca Group </w:t>
      </w:r>
      <w:proofErr w:type="spellStart"/>
      <w:r w:rsidR="00C40949" w:rsidRPr="00C40949">
        <w:rPr>
          <w:b/>
        </w:rPr>
        <w:t>srl</w:t>
      </w:r>
      <w:proofErr w:type="spellEnd"/>
      <w:r w:rsidR="00C40949" w:rsidRPr="00C40949">
        <w:rPr>
          <w:b/>
        </w:rPr>
        <w:t xml:space="preserve">, </w:t>
      </w:r>
      <w:r w:rsidR="00C40949" w:rsidRPr="00C40949">
        <w:t>sita in Comiso</w:t>
      </w:r>
      <w:r w:rsidR="00C40949" w:rsidRPr="00C40949">
        <w:rPr>
          <w:bCs/>
        </w:rPr>
        <w:t>, Via dei Castagni, n. 39, P.I.: 01646640886</w:t>
      </w:r>
    </w:p>
    <w:p w14:paraId="03F86CB0" w14:textId="15C0EC77" w:rsidR="00A03E73" w:rsidRPr="00DB752B" w:rsidRDefault="00A03E73" w:rsidP="00C40949">
      <w:pPr>
        <w:pStyle w:val="Default"/>
        <w:jc w:val="both"/>
        <w:rPr>
          <w:bCs/>
          <w:color w:val="auto"/>
        </w:rPr>
      </w:pPr>
      <w:r w:rsidRPr="00DB752B">
        <w:rPr>
          <w:bCs/>
          <w:color w:val="auto"/>
        </w:rPr>
        <w:t>A seguito dell’avvenuta aggiudicazione</w:t>
      </w:r>
      <w:r w:rsidR="008F4DCC">
        <w:rPr>
          <w:bCs/>
          <w:color w:val="auto"/>
        </w:rPr>
        <w:t xml:space="preserve"> viene </w:t>
      </w:r>
      <w:r w:rsidRPr="00DB752B">
        <w:rPr>
          <w:bCs/>
          <w:color w:val="auto"/>
        </w:rPr>
        <w:t>ridetermina</w:t>
      </w:r>
      <w:r w:rsidR="008F4DCC">
        <w:rPr>
          <w:bCs/>
          <w:color w:val="auto"/>
        </w:rPr>
        <w:t>to</w:t>
      </w:r>
      <w:r w:rsidRPr="00DB752B">
        <w:rPr>
          <w:bCs/>
          <w:color w:val="auto"/>
        </w:rPr>
        <w:t xml:space="preserve"> il quadro economico, come appresso indicato:  </w:t>
      </w:r>
    </w:p>
    <w:p w14:paraId="1A020BF0" w14:textId="77777777" w:rsidR="00632617" w:rsidRPr="00632617" w:rsidRDefault="00632617" w:rsidP="00632617">
      <w:pPr>
        <w:tabs>
          <w:tab w:val="left" w:pos="567"/>
          <w:tab w:val="left" w:pos="1120"/>
        </w:tabs>
        <w:ind w:left="284"/>
        <w:jc w:val="both"/>
        <w:rPr>
          <w:bCs/>
          <w:sz w:val="20"/>
          <w:szCs w:val="20"/>
        </w:rPr>
      </w:pPr>
      <w:r w:rsidRPr="00632617">
        <w:rPr>
          <w:bCs/>
          <w:sz w:val="20"/>
          <w:szCs w:val="20"/>
        </w:rPr>
        <w:t>Importo dei lavori a base d'asta</w:t>
      </w:r>
      <w:r w:rsidRPr="00632617">
        <w:rPr>
          <w:bCs/>
          <w:sz w:val="20"/>
          <w:szCs w:val="20"/>
        </w:rPr>
        <w:tab/>
      </w:r>
      <w:r w:rsidRPr="00632617">
        <w:rPr>
          <w:bCs/>
          <w:sz w:val="20"/>
          <w:szCs w:val="20"/>
        </w:rPr>
        <w:tab/>
      </w:r>
      <w:r w:rsidRPr="00632617">
        <w:rPr>
          <w:bCs/>
          <w:sz w:val="20"/>
          <w:szCs w:val="20"/>
        </w:rPr>
        <w:tab/>
      </w:r>
      <w:r w:rsidRPr="00632617">
        <w:rPr>
          <w:bCs/>
          <w:sz w:val="20"/>
          <w:szCs w:val="20"/>
        </w:rPr>
        <w:tab/>
      </w:r>
      <w:r w:rsidRPr="00632617">
        <w:rPr>
          <w:bCs/>
          <w:sz w:val="20"/>
          <w:szCs w:val="20"/>
        </w:rPr>
        <w:tab/>
        <w:t>€</w:t>
      </w:r>
      <w:r w:rsidRPr="00632617">
        <w:rPr>
          <w:bCs/>
          <w:sz w:val="20"/>
          <w:szCs w:val="20"/>
        </w:rPr>
        <w:tab/>
        <w:t>229.116,72</w:t>
      </w:r>
    </w:p>
    <w:p w14:paraId="5B90AFA8" w14:textId="77777777" w:rsidR="00632617" w:rsidRPr="00632617" w:rsidRDefault="00632617" w:rsidP="00632617">
      <w:pPr>
        <w:tabs>
          <w:tab w:val="left" w:pos="567"/>
          <w:tab w:val="left" w:pos="1120"/>
        </w:tabs>
        <w:ind w:left="284"/>
        <w:jc w:val="both"/>
        <w:rPr>
          <w:bCs/>
          <w:sz w:val="20"/>
          <w:szCs w:val="20"/>
        </w:rPr>
      </w:pPr>
      <w:r w:rsidRPr="00632617">
        <w:rPr>
          <w:bCs/>
          <w:sz w:val="20"/>
          <w:szCs w:val="20"/>
        </w:rPr>
        <w:t xml:space="preserve">A detrarre ribasso d’asta del </w:t>
      </w:r>
      <w:r w:rsidRPr="00632617">
        <w:rPr>
          <w:b/>
          <w:bCs/>
          <w:sz w:val="20"/>
          <w:szCs w:val="20"/>
        </w:rPr>
        <w:t>0,89%</w:t>
      </w:r>
      <w:r w:rsidRPr="00632617">
        <w:rPr>
          <w:bCs/>
          <w:sz w:val="20"/>
          <w:szCs w:val="20"/>
        </w:rPr>
        <w:tab/>
      </w:r>
      <w:r w:rsidRPr="00632617">
        <w:rPr>
          <w:bCs/>
          <w:sz w:val="20"/>
          <w:szCs w:val="20"/>
        </w:rPr>
        <w:tab/>
      </w:r>
      <w:r w:rsidRPr="00632617">
        <w:rPr>
          <w:bCs/>
          <w:sz w:val="20"/>
          <w:szCs w:val="20"/>
        </w:rPr>
        <w:tab/>
      </w:r>
      <w:r w:rsidRPr="00632617">
        <w:rPr>
          <w:bCs/>
          <w:sz w:val="20"/>
          <w:szCs w:val="20"/>
        </w:rPr>
        <w:tab/>
        <w:t xml:space="preserve">€ </w:t>
      </w:r>
      <w:r w:rsidRPr="00632617">
        <w:rPr>
          <w:bCs/>
          <w:sz w:val="20"/>
          <w:szCs w:val="20"/>
        </w:rPr>
        <w:tab/>
      </w:r>
      <w:r w:rsidRPr="00632617">
        <w:rPr>
          <w:bCs/>
          <w:sz w:val="20"/>
          <w:szCs w:val="20"/>
          <w:u w:val="single"/>
        </w:rPr>
        <w:t xml:space="preserve">    2.039,14</w:t>
      </w:r>
    </w:p>
    <w:p w14:paraId="58AFA615" w14:textId="77777777" w:rsidR="00632617" w:rsidRPr="00632617" w:rsidRDefault="00632617" w:rsidP="00632617">
      <w:pPr>
        <w:tabs>
          <w:tab w:val="left" w:pos="567"/>
          <w:tab w:val="left" w:pos="1120"/>
        </w:tabs>
        <w:ind w:left="284"/>
        <w:jc w:val="both"/>
        <w:rPr>
          <w:bCs/>
          <w:sz w:val="20"/>
          <w:szCs w:val="20"/>
        </w:rPr>
      </w:pPr>
      <w:r w:rsidRPr="00632617">
        <w:rPr>
          <w:bCs/>
          <w:sz w:val="20"/>
          <w:szCs w:val="20"/>
        </w:rPr>
        <w:t>Importo dei lavori al netto del ribasso</w:t>
      </w:r>
      <w:r w:rsidRPr="00632617">
        <w:rPr>
          <w:bCs/>
          <w:sz w:val="20"/>
          <w:szCs w:val="20"/>
        </w:rPr>
        <w:tab/>
        <w:t xml:space="preserve"> </w:t>
      </w:r>
      <w:r w:rsidRPr="00632617">
        <w:rPr>
          <w:bCs/>
          <w:sz w:val="20"/>
          <w:szCs w:val="20"/>
        </w:rPr>
        <w:tab/>
      </w:r>
      <w:r w:rsidRPr="00632617">
        <w:rPr>
          <w:bCs/>
          <w:sz w:val="20"/>
          <w:szCs w:val="20"/>
        </w:rPr>
        <w:tab/>
      </w:r>
      <w:r w:rsidRPr="00632617">
        <w:rPr>
          <w:bCs/>
          <w:sz w:val="20"/>
          <w:szCs w:val="20"/>
        </w:rPr>
        <w:tab/>
        <w:t>€</w:t>
      </w:r>
      <w:r w:rsidRPr="00632617">
        <w:rPr>
          <w:bCs/>
          <w:sz w:val="20"/>
          <w:szCs w:val="20"/>
        </w:rPr>
        <w:tab/>
        <w:t>227.077,58</w:t>
      </w:r>
    </w:p>
    <w:p w14:paraId="65835C9A" w14:textId="77777777" w:rsidR="00632617" w:rsidRPr="00632617" w:rsidRDefault="00632617" w:rsidP="00632617">
      <w:pPr>
        <w:tabs>
          <w:tab w:val="left" w:pos="567"/>
          <w:tab w:val="left" w:pos="1120"/>
        </w:tabs>
        <w:ind w:left="284"/>
        <w:jc w:val="both"/>
        <w:rPr>
          <w:bCs/>
          <w:sz w:val="20"/>
          <w:szCs w:val="20"/>
        </w:rPr>
      </w:pPr>
      <w:r w:rsidRPr="00632617">
        <w:rPr>
          <w:bCs/>
          <w:sz w:val="20"/>
          <w:szCs w:val="20"/>
        </w:rPr>
        <w:t>Costo della mano d’opera</w:t>
      </w:r>
      <w:r w:rsidRPr="00632617">
        <w:rPr>
          <w:bCs/>
          <w:sz w:val="20"/>
          <w:szCs w:val="20"/>
        </w:rPr>
        <w:tab/>
      </w:r>
      <w:r w:rsidRPr="00632617">
        <w:rPr>
          <w:bCs/>
          <w:sz w:val="20"/>
          <w:szCs w:val="20"/>
        </w:rPr>
        <w:tab/>
      </w:r>
      <w:r w:rsidRPr="00632617">
        <w:rPr>
          <w:bCs/>
          <w:sz w:val="20"/>
          <w:szCs w:val="20"/>
        </w:rPr>
        <w:tab/>
      </w:r>
      <w:r w:rsidRPr="00632617">
        <w:rPr>
          <w:bCs/>
          <w:sz w:val="20"/>
          <w:szCs w:val="20"/>
        </w:rPr>
        <w:tab/>
      </w:r>
      <w:r w:rsidRPr="00632617">
        <w:rPr>
          <w:bCs/>
          <w:sz w:val="20"/>
          <w:szCs w:val="20"/>
        </w:rPr>
        <w:tab/>
        <w:t>€              53.801,91</w:t>
      </w:r>
    </w:p>
    <w:p w14:paraId="7B846C23" w14:textId="77777777" w:rsidR="00632617" w:rsidRPr="00632617" w:rsidRDefault="00632617" w:rsidP="00632617">
      <w:pPr>
        <w:tabs>
          <w:tab w:val="left" w:pos="567"/>
          <w:tab w:val="left" w:pos="1120"/>
        </w:tabs>
        <w:ind w:left="284"/>
        <w:jc w:val="both"/>
        <w:rPr>
          <w:bCs/>
          <w:sz w:val="20"/>
          <w:szCs w:val="20"/>
        </w:rPr>
      </w:pPr>
      <w:r w:rsidRPr="00632617">
        <w:rPr>
          <w:bCs/>
          <w:sz w:val="20"/>
          <w:szCs w:val="20"/>
        </w:rPr>
        <w:t>Oneri sicurezza non soggetti a ribasso</w:t>
      </w:r>
      <w:r w:rsidRPr="00632617">
        <w:rPr>
          <w:bCs/>
          <w:sz w:val="20"/>
          <w:szCs w:val="20"/>
        </w:rPr>
        <w:tab/>
      </w:r>
      <w:r w:rsidRPr="00632617">
        <w:rPr>
          <w:bCs/>
          <w:sz w:val="20"/>
          <w:szCs w:val="20"/>
        </w:rPr>
        <w:tab/>
      </w:r>
      <w:r w:rsidRPr="00632617">
        <w:rPr>
          <w:bCs/>
          <w:sz w:val="20"/>
          <w:szCs w:val="20"/>
        </w:rPr>
        <w:tab/>
      </w:r>
      <w:r w:rsidRPr="00632617">
        <w:rPr>
          <w:bCs/>
          <w:sz w:val="20"/>
          <w:szCs w:val="20"/>
        </w:rPr>
        <w:tab/>
        <w:t xml:space="preserve">€            </w:t>
      </w:r>
      <w:r w:rsidRPr="00632617">
        <w:rPr>
          <w:bCs/>
          <w:sz w:val="20"/>
          <w:szCs w:val="20"/>
          <w:u w:val="single"/>
        </w:rPr>
        <w:t xml:space="preserve">    8.750,06</w:t>
      </w:r>
    </w:p>
    <w:p w14:paraId="22358602" w14:textId="77777777" w:rsidR="00632617" w:rsidRPr="00632617" w:rsidRDefault="00632617" w:rsidP="00632617">
      <w:pPr>
        <w:tabs>
          <w:tab w:val="left" w:pos="567"/>
          <w:tab w:val="left" w:pos="1120"/>
        </w:tabs>
        <w:ind w:left="284"/>
        <w:jc w:val="both"/>
        <w:rPr>
          <w:bCs/>
          <w:sz w:val="20"/>
          <w:szCs w:val="20"/>
        </w:rPr>
      </w:pPr>
      <w:r w:rsidRPr="00632617">
        <w:rPr>
          <w:bCs/>
          <w:sz w:val="20"/>
          <w:szCs w:val="20"/>
        </w:rPr>
        <w:t>Sommano i lavori</w:t>
      </w:r>
      <w:r w:rsidRPr="00632617">
        <w:rPr>
          <w:bCs/>
          <w:sz w:val="20"/>
          <w:szCs w:val="20"/>
        </w:rPr>
        <w:tab/>
      </w:r>
      <w:r w:rsidRPr="00632617">
        <w:rPr>
          <w:bCs/>
          <w:sz w:val="20"/>
          <w:szCs w:val="20"/>
        </w:rPr>
        <w:tab/>
      </w:r>
      <w:r w:rsidRPr="00632617">
        <w:rPr>
          <w:bCs/>
          <w:sz w:val="20"/>
          <w:szCs w:val="20"/>
        </w:rPr>
        <w:tab/>
      </w:r>
      <w:r w:rsidRPr="00632617">
        <w:rPr>
          <w:bCs/>
          <w:sz w:val="20"/>
          <w:szCs w:val="20"/>
        </w:rPr>
        <w:tab/>
      </w:r>
      <w:r w:rsidRPr="00632617">
        <w:rPr>
          <w:bCs/>
          <w:sz w:val="20"/>
          <w:szCs w:val="20"/>
        </w:rPr>
        <w:tab/>
      </w:r>
      <w:r w:rsidRPr="00632617">
        <w:rPr>
          <w:bCs/>
          <w:sz w:val="20"/>
          <w:szCs w:val="20"/>
        </w:rPr>
        <w:tab/>
        <w:t>€            289.629,55</w:t>
      </w:r>
    </w:p>
    <w:p w14:paraId="7A62C7F9" w14:textId="77777777" w:rsidR="00632617" w:rsidRPr="00632617" w:rsidRDefault="00632617" w:rsidP="00632617">
      <w:pPr>
        <w:tabs>
          <w:tab w:val="left" w:pos="567"/>
          <w:tab w:val="left" w:pos="1120"/>
        </w:tabs>
        <w:ind w:left="284"/>
        <w:jc w:val="both"/>
        <w:rPr>
          <w:bCs/>
          <w:sz w:val="20"/>
          <w:szCs w:val="20"/>
          <w:u w:val="single"/>
        </w:rPr>
      </w:pPr>
      <w:r w:rsidRPr="00632617">
        <w:rPr>
          <w:bCs/>
          <w:sz w:val="20"/>
          <w:szCs w:val="20"/>
        </w:rPr>
        <w:t>I.V.A. al 10%</w:t>
      </w:r>
      <w:r w:rsidRPr="00632617">
        <w:rPr>
          <w:bCs/>
          <w:sz w:val="20"/>
          <w:szCs w:val="20"/>
        </w:rPr>
        <w:tab/>
      </w:r>
      <w:r w:rsidRPr="00632617">
        <w:rPr>
          <w:bCs/>
          <w:sz w:val="20"/>
          <w:szCs w:val="20"/>
        </w:rPr>
        <w:tab/>
      </w:r>
      <w:r w:rsidRPr="00632617">
        <w:rPr>
          <w:bCs/>
          <w:sz w:val="20"/>
          <w:szCs w:val="20"/>
        </w:rPr>
        <w:tab/>
      </w:r>
      <w:r w:rsidRPr="00632617">
        <w:rPr>
          <w:bCs/>
          <w:sz w:val="20"/>
          <w:szCs w:val="20"/>
        </w:rPr>
        <w:tab/>
      </w:r>
      <w:r w:rsidRPr="00632617">
        <w:rPr>
          <w:bCs/>
          <w:sz w:val="20"/>
          <w:szCs w:val="20"/>
        </w:rPr>
        <w:tab/>
      </w:r>
      <w:r w:rsidRPr="00632617">
        <w:rPr>
          <w:bCs/>
          <w:sz w:val="20"/>
          <w:szCs w:val="20"/>
        </w:rPr>
        <w:tab/>
      </w:r>
      <w:r w:rsidRPr="00632617">
        <w:rPr>
          <w:bCs/>
          <w:sz w:val="20"/>
          <w:szCs w:val="20"/>
        </w:rPr>
        <w:tab/>
        <w:t>€</w:t>
      </w:r>
      <w:r w:rsidRPr="00632617">
        <w:rPr>
          <w:bCs/>
          <w:sz w:val="20"/>
          <w:szCs w:val="20"/>
        </w:rPr>
        <w:tab/>
      </w:r>
      <w:r w:rsidRPr="00632617">
        <w:rPr>
          <w:bCs/>
          <w:sz w:val="20"/>
          <w:szCs w:val="20"/>
          <w:u w:val="single"/>
        </w:rPr>
        <w:t xml:space="preserve">  28.962,95</w:t>
      </w:r>
    </w:p>
    <w:p w14:paraId="3A9EA613" w14:textId="77777777" w:rsidR="00632617" w:rsidRPr="00632617" w:rsidRDefault="00632617" w:rsidP="00632617">
      <w:pPr>
        <w:tabs>
          <w:tab w:val="left" w:pos="567"/>
          <w:tab w:val="left" w:pos="1120"/>
        </w:tabs>
        <w:ind w:left="284"/>
        <w:jc w:val="both"/>
        <w:rPr>
          <w:bCs/>
          <w:sz w:val="20"/>
          <w:szCs w:val="20"/>
        </w:rPr>
      </w:pPr>
      <w:r w:rsidRPr="00632617">
        <w:rPr>
          <w:b/>
          <w:bCs/>
          <w:sz w:val="20"/>
          <w:szCs w:val="20"/>
        </w:rPr>
        <w:t>Importo totale dei lavori</w:t>
      </w:r>
      <w:r w:rsidRPr="00632617">
        <w:rPr>
          <w:bCs/>
          <w:sz w:val="20"/>
          <w:szCs w:val="20"/>
        </w:rPr>
        <w:tab/>
      </w:r>
      <w:r w:rsidRPr="00632617">
        <w:rPr>
          <w:bCs/>
          <w:sz w:val="20"/>
          <w:szCs w:val="20"/>
        </w:rPr>
        <w:tab/>
      </w:r>
      <w:r w:rsidRPr="00632617">
        <w:rPr>
          <w:bCs/>
          <w:sz w:val="20"/>
          <w:szCs w:val="20"/>
        </w:rPr>
        <w:tab/>
      </w:r>
      <w:r w:rsidRPr="00632617">
        <w:rPr>
          <w:bCs/>
          <w:sz w:val="20"/>
          <w:szCs w:val="20"/>
        </w:rPr>
        <w:tab/>
      </w:r>
      <w:r w:rsidRPr="00632617">
        <w:rPr>
          <w:bCs/>
          <w:sz w:val="20"/>
          <w:szCs w:val="20"/>
        </w:rPr>
        <w:tab/>
      </w:r>
      <w:r w:rsidRPr="00632617">
        <w:rPr>
          <w:b/>
          <w:bCs/>
          <w:sz w:val="20"/>
          <w:szCs w:val="20"/>
        </w:rPr>
        <w:t xml:space="preserve">€ </w:t>
      </w:r>
      <w:r w:rsidRPr="00632617">
        <w:rPr>
          <w:bCs/>
          <w:sz w:val="20"/>
          <w:szCs w:val="20"/>
        </w:rPr>
        <w:t xml:space="preserve">          </w:t>
      </w:r>
      <w:r w:rsidRPr="00632617">
        <w:rPr>
          <w:bCs/>
          <w:sz w:val="20"/>
          <w:szCs w:val="20"/>
        </w:rPr>
        <w:tab/>
      </w:r>
      <w:r w:rsidRPr="00632617">
        <w:rPr>
          <w:b/>
          <w:bCs/>
          <w:sz w:val="20"/>
          <w:szCs w:val="20"/>
        </w:rPr>
        <w:t>318.592,50</w:t>
      </w:r>
    </w:p>
    <w:p w14:paraId="22C53E75" w14:textId="77777777" w:rsidR="00A03E73" w:rsidRPr="007356F7" w:rsidRDefault="00A03E73" w:rsidP="00A03E73">
      <w:pPr>
        <w:pStyle w:val="Default"/>
        <w:ind w:left="720"/>
        <w:jc w:val="both"/>
        <w:rPr>
          <w:rFonts w:ascii="Arial Narrow" w:hAnsi="Arial Narrow" w:cs="Arial"/>
          <w:color w:val="auto"/>
          <w:sz w:val="22"/>
          <w:szCs w:val="22"/>
        </w:rPr>
      </w:pPr>
    </w:p>
    <w:p w14:paraId="7E560F2E" w14:textId="77777777" w:rsidR="00A92892" w:rsidRPr="00B31341" w:rsidRDefault="006C6CC0" w:rsidP="004F4794">
      <w:pPr>
        <w:jc w:val="both"/>
        <w:rPr>
          <w:rStyle w:val="Enfasigrassetto"/>
          <w:b w:val="0"/>
          <w:bCs w:val="0"/>
        </w:rPr>
      </w:pPr>
      <w:r w:rsidRPr="00B31341">
        <w:t>I</w:t>
      </w:r>
      <w:r w:rsidR="00A92892" w:rsidRPr="00B31341">
        <w:t xml:space="preserve">l concorrente aggiudicatario in parola, appena invitato, dovrà sottoscrivere il contratto d’appalto generato dalla piattaforma telematica della </w:t>
      </w:r>
      <w:r w:rsidR="001D1A6A" w:rsidRPr="00B31341">
        <w:t xml:space="preserve">ACQUISTI IN RETE  PA -  MEPA </w:t>
      </w:r>
      <w:r w:rsidR="00A92892" w:rsidRPr="00B31341">
        <w:t xml:space="preserve"> con apposizione di firma digitale.</w:t>
      </w:r>
    </w:p>
    <w:p w14:paraId="4F8D8D46" w14:textId="77777777" w:rsidR="00A92892" w:rsidRPr="00B31341" w:rsidRDefault="00A92892" w:rsidP="004F4794">
      <w:pPr>
        <w:jc w:val="both"/>
        <w:rPr>
          <w:u w:val="single"/>
        </w:rPr>
      </w:pPr>
      <w:r w:rsidRPr="00B31341">
        <w:t>Il Presidente di gara dispone che l’efficacia dell’aggiudicazione definitiva e la stipula del contratto restano subordinati all’acquisizione ed all’esito favorevole dei  requisiti di Legge e del DURC.</w:t>
      </w:r>
    </w:p>
    <w:p w14:paraId="141194BB" w14:textId="1D611707" w:rsidR="00A92892" w:rsidRPr="00B31341" w:rsidRDefault="00A92892" w:rsidP="004F4794">
      <w:pPr>
        <w:jc w:val="both"/>
      </w:pPr>
      <w:r w:rsidRPr="00B31341">
        <w:t xml:space="preserve">Le operazioni di gara vengono concluse alle ore </w:t>
      </w:r>
      <w:r w:rsidR="00B336A1">
        <w:t xml:space="preserve">10,00 </w:t>
      </w:r>
      <w:r w:rsidRPr="00B31341">
        <w:t xml:space="preserve">del </w:t>
      </w:r>
      <w:r w:rsidR="00C40949" w:rsidRPr="00B31341">
        <w:t>_</w:t>
      </w:r>
      <w:r w:rsidR="00B336A1">
        <w:t>28/08/2024</w:t>
      </w:r>
      <w:r w:rsidRPr="00B31341">
        <w:t>.</w:t>
      </w:r>
    </w:p>
    <w:p w14:paraId="018396AA" w14:textId="77777777" w:rsidR="00A92892" w:rsidRPr="007356F7" w:rsidRDefault="00A92892" w:rsidP="004F4794">
      <w:pPr>
        <w:jc w:val="both"/>
        <w:rPr>
          <w:rFonts w:ascii="Arial Narrow" w:hAnsi="Arial Narrow"/>
          <w:sz w:val="22"/>
          <w:szCs w:val="22"/>
        </w:rPr>
      </w:pPr>
    </w:p>
    <w:p w14:paraId="3037AB3C" w14:textId="77777777" w:rsidR="00A92892" w:rsidRPr="00B31341" w:rsidRDefault="00A92892" w:rsidP="004F4794">
      <w:pPr>
        <w:jc w:val="both"/>
        <w:rPr>
          <w:sz w:val="20"/>
          <w:szCs w:val="20"/>
        </w:rPr>
      </w:pPr>
      <w:r w:rsidRPr="00B31341">
        <w:rPr>
          <w:sz w:val="20"/>
          <w:szCs w:val="20"/>
        </w:rPr>
        <w:t>Del che si è redatto il presente verbale che previa lettura e conferma viene sottoscritto.</w:t>
      </w:r>
    </w:p>
    <w:p w14:paraId="62B0EE78" w14:textId="77777777" w:rsidR="00D653D6" w:rsidRPr="00B31341" w:rsidRDefault="00D653D6" w:rsidP="004F4794">
      <w:pPr>
        <w:jc w:val="both"/>
        <w:rPr>
          <w:sz w:val="20"/>
          <w:szCs w:val="20"/>
        </w:rPr>
      </w:pPr>
    </w:p>
    <w:p w14:paraId="38B9567C" w14:textId="4583B3F5" w:rsidR="00A92892" w:rsidRPr="00B31341" w:rsidRDefault="00A92892" w:rsidP="004F4794">
      <w:pPr>
        <w:spacing w:line="360" w:lineRule="auto"/>
        <w:jc w:val="both"/>
        <w:rPr>
          <w:b/>
          <w:sz w:val="20"/>
          <w:szCs w:val="20"/>
        </w:rPr>
      </w:pPr>
      <w:r w:rsidRPr="00B31341">
        <w:rPr>
          <w:b/>
          <w:sz w:val="20"/>
          <w:szCs w:val="20"/>
        </w:rPr>
        <w:t>Il Presidente</w:t>
      </w:r>
      <w:r w:rsidR="00D653D6" w:rsidRPr="00B31341">
        <w:rPr>
          <w:b/>
          <w:sz w:val="20"/>
          <w:szCs w:val="20"/>
        </w:rPr>
        <w:t xml:space="preserve"> di Gara</w:t>
      </w:r>
      <w:r w:rsidRPr="00B31341">
        <w:rPr>
          <w:b/>
          <w:sz w:val="20"/>
          <w:szCs w:val="20"/>
        </w:rPr>
        <w:t xml:space="preserve">   Arch. </w:t>
      </w:r>
      <w:r w:rsidR="006C6CC0" w:rsidRPr="00B31341">
        <w:rPr>
          <w:b/>
          <w:sz w:val="20"/>
          <w:szCs w:val="20"/>
        </w:rPr>
        <w:t xml:space="preserve">Emanuele </w:t>
      </w:r>
      <w:proofErr w:type="spellStart"/>
      <w:r w:rsidR="006C6CC0" w:rsidRPr="00B31341">
        <w:rPr>
          <w:b/>
          <w:sz w:val="20"/>
          <w:szCs w:val="20"/>
        </w:rPr>
        <w:t>Cicciarella</w:t>
      </w:r>
      <w:proofErr w:type="spellEnd"/>
      <w:r w:rsidR="0091043B" w:rsidRPr="00B31341">
        <w:rPr>
          <w:b/>
          <w:sz w:val="20"/>
          <w:szCs w:val="20"/>
        </w:rPr>
        <w:t xml:space="preserve"> </w:t>
      </w:r>
      <w:r w:rsidRPr="00B31341">
        <w:rPr>
          <w:b/>
          <w:sz w:val="20"/>
          <w:szCs w:val="20"/>
        </w:rPr>
        <w:t>___________________________________________</w:t>
      </w:r>
    </w:p>
    <w:p w14:paraId="3937AFF5" w14:textId="689B85B5" w:rsidR="00A92892" w:rsidRPr="00B31341" w:rsidRDefault="00A92892" w:rsidP="004F4794">
      <w:pPr>
        <w:spacing w:line="360" w:lineRule="auto"/>
        <w:jc w:val="both"/>
        <w:rPr>
          <w:b/>
          <w:sz w:val="20"/>
          <w:szCs w:val="20"/>
        </w:rPr>
      </w:pPr>
      <w:r w:rsidRPr="00B31341">
        <w:rPr>
          <w:b/>
          <w:sz w:val="20"/>
          <w:szCs w:val="20"/>
        </w:rPr>
        <w:t xml:space="preserve">Il Teste </w:t>
      </w:r>
      <w:r w:rsidR="006C6CC0" w:rsidRPr="00B31341">
        <w:rPr>
          <w:b/>
          <w:sz w:val="20"/>
          <w:szCs w:val="20"/>
        </w:rPr>
        <w:t xml:space="preserve">  </w:t>
      </w:r>
      <w:r w:rsidR="00202A7B" w:rsidRPr="00B31341">
        <w:rPr>
          <w:b/>
          <w:sz w:val="20"/>
          <w:szCs w:val="20"/>
        </w:rPr>
        <w:t>Sig.ra Rotante Stella</w:t>
      </w:r>
      <w:r w:rsidR="00D653D6" w:rsidRPr="00B31341">
        <w:rPr>
          <w:b/>
          <w:sz w:val="20"/>
          <w:szCs w:val="20"/>
        </w:rPr>
        <w:t xml:space="preserve"> </w:t>
      </w:r>
      <w:r w:rsidRPr="00B31341">
        <w:rPr>
          <w:b/>
          <w:sz w:val="20"/>
          <w:szCs w:val="20"/>
        </w:rPr>
        <w:t>________________</w:t>
      </w:r>
      <w:r w:rsidR="006C6CC0" w:rsidRPr="00B31341">
        <w:rPr>
          <w:b/>
          <w:sz w:val="20"/>
          <w:szCs w:val="20"/>
        </w:rPr>
        <w:t>_____</w:t>
      </w:r>
      <w:r w:rsidRPr="00B31341">
        <w:rPr>
          <w:b/>
          <w:sz w:val="20"/>
          <w:szCs w:val="20"/>
        </w:rPr>
        <w:t>___________________________</w:t>
      </w:r>
      <w:r w:rsidR="00D653D6" w:rsidRPr="00B31341">
        <w:rPr>
          <w:b/>
          <w:sz w:val="20"/>
          <w:szCs w:val="20"/>
        </w:rPr>
        <w:t>_______</w:t>
      </w:r>
      <w:r w:rsidRPr="00B31341">
        <w:rPr>
          <w:b/>
          <w:sz w:val="20"/>
          <w:szCs w:val="20"/>
        </w:rPr>
        <w:t>_____</w:t>
      </w:r>
    </w:p>
    <w:p w14:paraId="28662CD6" w14:textId="31656A70" w:rsidR="00550A0F" w:rsidRPr="00B31341" w:rsidRDefault="00B31341" w:rsidP="00D653D6">
      <w:pPr>
        <w:spacing w:line="360" w:lineRule="auto"/>
        <w:jc w:val="both"/>
        <w:rPr>
          <w:b/>
          <w:sz w:val="20"/>
          <w:szCs w:val="20"/>
        </w:rPr>
      </w:pPr>
      <w:r w:rsidRPr="00B31341">
        <w:rPr>
          <w:b/>
          <w:sz w:val="20"/>
          <w:szCs w:val="20"/>
        </w:rPr>
        <w:t>I</w:t>
      </w:r>
      <w:r w:rsidR="00A92892" w:rsidRPr="00B31341">
        <w:rPr>
          <w:b/>
          <w:sz w:val="20"/>
          <w:szCs w:val="20"/>
        </w:rPr>
        <w:t xml:space="preserve">l </w:t>
      </w:r>
      <w:proofErr w:type="spellStart"/>
      <w:r w:rsidR="00A92892" w:rsidRPr="00B31341">
        <w:rPr>
          <w:b/>
          <w:sz w:val="20"/>
          <w:szCs w:val="20"/>
        </w:rPr>
        <w:t>Segr</w:t>
      </w:r>
      <w:proofErr w:type="spellEnd"/>
      <w:r w:rsidR="00A92892" w:rsidRPr="00B31341">
        <w:rPr>
          <w:b/>
          <w:sz w:val="20"/>
          <w:szCs w:val="20"/>
        </w:rPr>
        <w:t xml:space="preserve">. </w:t>
      </w:r>
      <w:proofErr w:type="spellStart"/>
      <w:r w:rsidR="00A92892" w:rsidRPr="00B31341">
        <w:rPr>
          <w:b/>
          <w:sz w:val="20"/>
          <w:szCs w:val="20"/>
        </w:rPr>
        <w:t>Verb</w:t>
      </w:r>
      <w:proofErr w:type="spellEnd"/>
      <w:r w:rsidR="00A92892" w:rsidRPr="00B31341">
        <w:rPr>
          <w:b/>
          <w:sz w:val="20"/>
          <w:szCs w:val="20"/>
        </w:rPr>
        <w:t xml:space="preserve">.  </w:t>
      </w:r>
      <w:r w:rsidRPr="00B31341">
        <w:rPr>
          <w:b/>
          <w:sz w:val="20"/>
          <w:szCs w:val="20"/>
        </w:rPr>
        <w:t xml:space="preserve">Sig.ra </w:t>
      </w:r>
      <w:r w:rsidR="00202A7B" w:rsidRPr="00B31341">
        <w:rPr>
          <w:b/>
          <w:sz w:val="20"/>
          <w:szCs w:val="20"/>
        </w:rPr>
        <w:t xml:space="preserve"> Giusepp</w:t>
      </w:r>
      <w:r w:rsidRPr="00B31341">
        <w:rPr>
          <w:b/>
          <w:sz w:val="20"/>
          <w:szCs w:val="20"/>
        </w:rPr>
        <w:t>a</w:t>
      </w:r>
      <w:r w:rsidR="00202A7B" w:rsidRPr="00B31341">
        <w:rPr>
          <w:b/>
          <w:sz w:val="20"/>
          <w:szCs w:val="20"/>
        </w:rPr>
        <w:t xml:space="preserve"> </w:t>
      </w:r>
      <w:proofErr w:type="spellStart"/>
      <w:r w:rsidR="00202A7B" w:rsidRPr="00B31341">
        <w:rPr>
          <w:b/>
          <w:sz w:val="20"/>
          <w:szCs w:val="20"/>
        </w:rPr>
        <w:t>S</w:t>
      </w:r>
      <w:r w:rsidRPr="00B31341">
        <w:rPr>
          <w:b/>
          <w:sz w:val="20"/>
          <w:szCs w:val="20"/>
        </w:rPr>
        <w:t>ulsenti</w:t>
      </w:r>
      <w:proofErr w:type="spellEnd"/>
      <w:r w:rsidR="00202A7B" w:rsidRPr="00B31341">
        <w:rPr>
          <w:b/>
          <w:sz w:val="20"/>
          <w:szCs w:val="20"/>
        </w:rPr>
        <w:t xml:space="preserve"> </w:t>
      </w:r>
      <w:r w:rsidR="00A92892" w:rsidRPr="00B31341">
        <w:rPr>
          <w:b/>
          <w:sz w:val="20"/>
          <w:szCs w:val="20"/>
        </w:rPr>
        <w:t>________________________________</w:t>
      </w:r>
      <w:r w:rsidR="00D653D6" w:rsidRPr="00B31341">
        <w:rPr>
          <w:b/>
          <w:sz w:val="20"/>
          <w:szCs w:val="20"/>
        </w:rPr>
        <w:t>_______</w:t>
      </w:r>
      <w:r w:rsidR="00A92892" w:rsidRPr="00B31341">
        <w:rPr>
          <w:b/>
          <w:sz w:val="20"/>
          <w:szCs w:val="20"/>
        </w:rPr>
        <w:t>________</w:t>
      </w:r>
      <w:r w:rsidR="00D653D6" w:rsidRPr="00B31341">
        <w:rPr>
          <w:b/>
          <w:sz w:val="20"/>
          <w:szCs w:val="20"/>
        </w:rPr>
        <w:t>_____</w:t>
      </w:r>
      <w:r w:rsidR="00A92892" w:rsidRPr="00B31341">
        <w:rPr>
          <w:b/>
          <w:sz w:val="20"/>
          <w:szCs w:val="20"/>
        </w:rPr>
        <w:t>_</w:t>
      </w:r>
    </w:p>
    <w:sectPr w:rsidR="00550A0F" w:rsidRPr="00B31341" w:rsidSect="008E0430">
      <w:footerReference w:type="default" r:id="rId12"/>
      <w:footerReference w:type="first" r:id="rId13"/>
      <w:pgSz w:w="11907" w:h="16840" w:code="9"/>
      <w:pgMar w:top="709" w:right="961" w:bottom="851" w:left="1196" w:header="1191" w:footer="410" w:gutter="0"/>
      <w:cols w:space="708"/>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4CFB0" w14:textId="77777777" w:rsidR="00E46513" w:rsidRDefault="00E46513">
      <w:r>
        <w:separator/>
      </w:r>
    </w:p>
  </w:endnote>
  <w:endnote w:type="continuationSeparator" w:id="0">
    <w:p w14:paraId="71BA774C" w14:textId="77777777" w:rsidR="00E46513" w:rsidRDefault="00E4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1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8D058" w14:textId="77777777" w:rsidR="00D93D9A" w:rsidRDefault="0066069F">
    <w:pPr>
      <w:pStyle w:val="Pidipagina"/>
      <w:jc w:val="center"/>
    </w:pPr>
    <w:r>
      <w:fldChar w:fldCharType="begin"/>
    </w:r>
    <w:r w:rsidR="00E95764">
      <w:instrText xml:space="preserve"> PAGE   \* MERGEFORMAT </w:instrText>
    </w:r>
    <w:r>
      <w:fldChar w:fldCharType="separate"/>
    </w:r>
    <w:r w:rsidR="004B2799">
      <w:rPr>
        <w:noProof/>
      </w:rPr>
      <w:t>4</w:t>
    </w:r>
    <w:r>
      <w:rPr>
        <w:noProof/>
      </w:rPr>
      <w:fldChar w:fldCharType="end"/>
    </w:r>
  </w:p>
  <w:p w14:paraId="4EDDAEF0" w14:textId="77777777" w:rsidR="00CF59F4" w:rsidRDefault="00CF59F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4A871" w14:textId="77777777" w:rsidR="001D2625" w:rsidRDefault="0066069F">
    <w:pPr>
      <w:pStyle w:val="Pidipagina"/>
      <w:jc w:val="center"/>
    </w:pPr>
    <w:r>
      <w:fldChar w:fldCharType="begin"/>
    </w:r>
    <w:r w:rsidR="00E95764">
      <w:instrText xml:space="preserve"> PAGE   \* MERGEFORMAT </w:instrText>
    </w:r>
    <w:r>
      <w:fldChar w:fldCharType="separate"/>
    </w:r>
    <w:r w:rsidR="004B2799">
      <w:rPr>
        <w:noProof/>
      </w:rPr>
      <w:t>1</w:t>
    </w:r>
    <w:r>
      <w:rPr>
        <w:noProof/>
      </w:rPr>
      <w:fldChar w:fldCharType="end"/>
    </w:r>
  </w:p>
  <w:p w14:paraId="0A9EB7B8" w14:textId="77777777" w:rsidR="001D2625" w:rsidRDefault="001D26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F5F63" w14:textId="77777777" w:rsidR="00E46513" w:rsidRDefault="00E46513">
      <w:r>
        <w:separator/>
      </w:r>
    </w:p>
  </w:footnote>
  <w:footnote w:type="continuationSeparator" w:id="0">
    <w:p w14:paraId="0A5C00D9" w14:textId="77777777" w:rsidR="00E46513" w:rsidRDefault="00E46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00BAE"/>
    <w:multiLevelType w:val="hybridMultilevel"/>
    <w:tmpl w:val="9950059E"/>
    <w:lvl w:ilvl="0" w:tplc="C180E438">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345CD3"/>
    <w:multiLevelType w:val="hybridMultilevel"/>
    <w:tmpl w:val="C7267626"/>
    <w:lvl w:ilvl="0" w:tplc="356E1C60">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391927"/>
    <w:multiLevelType w:val="hybridMultilevel"/>
    <w:tmpl w:val="CB70FE30"/>
    <w:lvl w:ilvl="0" w:tplc="0410000F">
      <w:start w:val="1"/>
      <w:numFmt w:val="decimal"/>
      <w:lvlText w:val="%1."/>
      <w:lvlJc w:val="left"/>
      <w:pPr>
        <w:ind w:left="786" w:hanging="360"/>
      </w:pPr>
      <w:rPr>
        <w:rFonts w:hint="default"/>
        <w:sz w:val="22"/>
        <w:szCs w:val="2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086A6BCB"/>
    <w:multiLevelType w:val="hybridMultilevel"/>
    <w:tmpl w:val="58F643D2"/>
    <w:lvl w:ilvl="0" w:tplc="32BA5702">
      <w:start w:val="18"/>
      <w:numFmt w:val="bullet"/>
      <w:lvlText w:val="-"/>
      <w:lvlJc w:val="left"/>
      <w:pPr>
        <w:ind w:left="502" w:hanging="360"/>
      </w:pPr>
      <w:rPr>
        <w:rFonts w:ascii="Times New Roman" w:eastAsiaTheme="minorEastAsia"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nsid w:val="10FD67D0"/>
    <w:multiLevelType w:val="hybridMultilevel"/>
    <w:tmpl w:val="C6FA14F0"/>
    <w:lvl w:ilvl="0" w:tplc="0410000D">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6">
    <w:nsid w:val="136950B5"/>
    <w:multiLevelType w:val="hybridMultilevel"/>
    <w:tmpl w:val="0690222C"/>
    <w:lvl w:ilvl="0" w:tplc="3F586758">
      <w:start w:val="1"/>
      <w:numFmt w:val="decimal"/>
      <w:lvlText w:val="%1."/>
      <w:lvlJc w:val="left"/>
      <w:pPr>
        <w:ind w:left="786" w:hanging="360"/>
      </w:pPr>
      <w:rPr>
        <w:rFonts w:ascii="Times New Roman" w:hAnsi="Times New Roman" w:cs="Times New Roman" w:hint="default"/>
        <w:sz w:val="24"/>
        <w:szCs w:val="24"/>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14C7471E"/>
    <w:multiLevelType w:val="hybridMultilevel"/>
    <w:tmpl w:val="D12E55CC"/>
    <w:lvl w:ilvl="0" w:tplc="5D2488CA">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8">
    <w:nsid w:val="1AF845DC"/>
    <w:multiLevelType w:val="hybridMultilevel"/>
    <w:tmpl w:val="5C36E76E"/>
    <w:lvl w:ilvl="0" w:tplc="CA268BCA">
      <w:start w:val="28"/>
      <w:numFmt w:val="bullet"/>
      <w:lvlText w:val="-"/>
      <w:lvlJc w:val="left"/>
      <w:pPr>
        <w:ind w:left="360" w:hanging="360"/>
      </w:pPr>
      <w:rPr>
        <w:rFonts w:ascii="Arial Narrow" w:eastAsia="Calibri" w:hAnsi="Arial Narrow"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BF5398D"/>
    <w:multiLevelType w:val="hybridMultilevel"/>
    <w:tmpl w:val="495E1A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85702E"/>
    <w:multiLevelType w:val="hybridMultilevel"/>
    <w:tmpl w:val="1BE219F0"/>
    <w:lvl w:ilvl="0" w:tplc="C5D2BB76">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AE50E6"/>
    <w:multiLevelType w:val="hybridMultilevel"/>
    <w:tmpl w:val="8B34CF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0F403B"/>
    <w:multiLevelType w:val="hybridMultilevel"/>
    <w:tmpl w:val="8E5A81F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236286"/>
    <w:multiLevelType w:val="hybridMultilevel"/>
    <w:tmpl w:val="EC1692BA"/>
    <w:lvl w:ilvl="0" w:tplc="DCC06A14">
      <w:start w:val="1"/>
      <w:numFmt w:val="decimal"/>
      <w:lvlText w:val="%1."/>
      <w:lvlJc w:val="left"/>
      <w:pPr>
        <w:ind w:left="786"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FC659A"/>
    <w:multiLevelType w:val="hybridMultilevel"/>
    <w:tmpl w:val="406AAB72"/>
    <w:lvl w:ilvl="0" w:tplc="A412E938">
      <w:numFmt w:val="none"/>
      <w:lvlText w:val=""/>
      <w:lvlJc w:val="left"/>
      <w:pPr>
        <w:ind w:left="1440" w:hanging="360"/>
      </w:pPr>
      <w:rPr>
        <w:rFonts w:ascii="Wingdings" w:hAnsi="Wingdings" w:hint="default"/>
        <w:sz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382469D4"/>
    <w:multiLevelType w:val="hybridMultilevel"/>
    <w:tmpl w:val="C99E4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9A7D52"/>
    <w:multiLevelType w:val="hybridMultilevel"/>
    <w:tmpl w:val="27600FC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FE64FF"/>
    <w:multiLevelType w:val="hybridMultilevel"/>
    <w:tmpl w:val="BC1AB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4131912"/>
    <w:multiLevelType w:val="hybridMultilevel"/>
    <w:tmpl w:val="16504822"/>
    <w:lvl w:ilvl="0" w:tplc="77EE6B96">
      <w:start w:val="14"/>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E4075C2"/>
    <w:multiLevelType w:val="singleLevel"/>
    <w:tmpl w:val="A412E938"/>
    <w:lvl w:ilvl="0">
      <w:numFmt w:val="none"/>
      <w:lvlText w:val=""/>
      <w:legacy w:legacy="1" w:legacySpace="0" w:legacyIndent="360"/>
      <w:lvlJc w:val="left"/>
      <w:pPr>
        <w:ind w:left="360" w:hanging="360"/>
      </w:pPr>
      <w:rPr>
        <w:rFonts w:ascii="Wingdings" w:hAnsi="Wingdings" w:hint="default"/>
        <w:sz w:val="24"/>
      </w:rPr>
    </w:lvl>
  </w:abstractNum>
  <w:abstractNum w:abstractNumId="20">
    <w:nsid w:val="6AE81ADD"/>
    <w:multiLevelType w:val="hybridMultilevel"/>
    <w:tmpl w:val="B94C2E52"/>
    <w:lvl w:ilvl="0" w:tplc="5D2488CA">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1">
    <w:nsid w:val="6B433AC5"/>
    <w:multiLevelType w:val="hybridMultilevel"/>
    <w:tmpl w:val="93D4C0CA"/>
    <w:lvl w:ilvl="0" w:tplc="5D2488CA">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0540D35"/>
    <w:multiLevelType w:val="hybridMultilevel"/>
    <w:tmpl w:val="D7F44F4E"/>
    <w:lvl w:ilvl="0" w:tplc="5D2488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12029E6"/>
    <w:multiLevelType w:val="hybridMultilevel"/>
    <w:tmpl w:val="38FA5FFC"/>
    <w:lvl w:ilvl="0" w:tplc="0410000F">
      <w:start w:val="1"/>
      <w:numFmt w:val="decimal"/>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nsid w:val="78854A95"/>
    <w:multiLevelType w:val="hybridMultilevel"/>
    <w:tmpl w:val="EC1692BA"/>
    <w:lvl w:ilvl="0" w:tplc="DCC06A14">
      <w:start w:val="1"/>
      <w:numFmt w:val="decimal"/>
      <w:lvlText w:val="%1."/>
      <w:lvlJc w:val="left"/>
      <w:pPr>
        <w:ind w:left="786"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E862823"/>
    <w:multiLevelType w:val="hybridMultilevel"/>
    <w:tmpl w:val="5C3A8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8"/>
  </w:num>
  <w:num w:numId="4">
    <w:abstractNumId w:val="5"/>
  </w:num>
  <w:num w:numId="5">
    <w:abstractNumId w:val="9"/>
  </w:num>
  <w:num w:numId="6">
    <w:abstractNumId w:val="11"/>
  </w:num>
  <w:num w:numId="7">
    <w:abstractNumId w:val="12"/>
  </w:num>
  <w:num w:numId="8">
    <w:abstractNumId w:val="8"/>
  </w:num>
  <w:num w:numId="9">
    <w:abstractNumId w:val="3"/>
  </w:num>
  <w:num w:numId="10">
    <w:abstractNumId w:val="23"/>
  </w:num>
  <w:num w:numId="11">
    <w:abstractNumId w:val="4"/>
  </w:num>
  <w:num w:numId="12">
    <w:abstractNumId w:val="6"/>
  </w:num>
  <w:num w:numId="13">
    <w:abstractNumId w:val="1"/>
  </w:num>
  <w:num w:numId="14">
    <w:abstractNumId w:val="14"/>
  </w:num>
  <w:num w:numId="15">
    <w:abstractNumId w:val="24"/>
  </w:num>
  <w:num w:numId="16">
    <w:abstractNumId w:val="13"/>
  </w:num>
  <w:num w:numId="17">
    <w:abstractNumId w:val="2"/>
  </w:num>
  <w:num w:numId="18">
    <w:abstractNumId w:val="22"/>
  </w:num>
  <w:num w:numId="19">
    <w:abstractNumId w:val="17"/>
  </w:num>
  <w:num w:numId="20">
    <w:abstractNumId w:val="15"/>
  </w:num>
  <w:num w:numId="21">
    <w:abstractNumId w:val="25"/>
  </w:num>
  <w:num w:numId="22">
    <w:abstractNumId w:val="7"/>
  </w:num>
  <w:num w:numId="23">
    <w:abstractNumId w:val="20"/>
  </w:num>
  <w:num w:numId="24">
    <w:abstractNumId w:val="21"/>
  </w:num>
  <w:num w:numId="25">
    <w:abstractNumId w:val="16"/>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drawingGridHorizontalSpacing w:val="26"/>
  <w:drawingGridVerticalSpacing w:val="7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47"/>
    <w:rsid w:val="00000F35"/>
    <w:rsid w:val="00007419"/>
    <w:rsid w:val="0001011D"/>
    <w:rsid w:val="000228B9"/>
    <w:rsid w:val="00025E77"/>
    <w:rsid w:val="0003367B"/>
    <w:rsid w:val="00035112"/>
    <w:rsid w:val="00044C50"/>
    <w:rsid w:val="00045C83"/>
    <w:rsid w:val="0004649D"/>
    <w:rsid w:val="00050110"/>
    <w:rsid w:val="00051098"/>
    <w:rsid w:val="000554D9"/>
    <w:rsid w:val="00060EE8"/>
    <w:rsid w:val="000649E3"/>
    <w:rsid w:val="000669EB"/>
    <w:rsid w:val="00084CA2"/>
    <w:rsid w:val="00085610"/>
    <w:rsid w:val="000879F9"/>
    <w:rsid w:val="00095872"/>
    <w:rsid w:val="00096947"/>
    <w:rsid w:val="000A27DF"/>
    <w:rsid w:val="000A38BC"/>
    <w:rsid w:val="000A3D5B"/>
    <w:rsid w:val="000A3E2F"/>
    <w:rsid w:val="000A556C"/>
    <w:rsid w:val="000A78EA"/>
    <w:rsid w:val="000C07EC"/>
    <w:rsid w:val="000C627F"/>
    <w:rsid w:val="000C63FB"/>
    <w:rsid w:val="000C6B4C"/>
    <w:rsid w:val="000D22D5"/>
    <w:rsid w:val="000D3CA2"/>
    <w:rsid w:val="000D41F0"/>
    <w:rsid w:val="000D70FC"/>
    <w:rsid w:val="000E4795"/>
    <w:rsid w:val="000E5083"/>
    <w:rsid w:val="000F10A4"/>
    <w:rsid w:val="000F4084"/>
    <w:rsid w:val="00100800"/>
    <w:rsid w:val="0010507F"/>
    <w:rsid w:val="00112D48"/>
    <w:rsid w:val="00112F23"/>
    <w:rsid w:val="00115353"/>
    <w:rsid w:val="001155E5"/>
    <w:rsid w:val="00121F68"/>
    <w:rsid w:val="00123631"/>
    <w:rsid w:val="001302CC"/>
    <w:rsid w:val="00132882"/>
    <w:rsid w:val="001347C4"/>
    <w:rsid w:val="0017000E"/>
    <w:rsid w:val="00173944"/>
    <w:rsid w:val="00173DCA"/>
    <w:rsid w:val="0017431C"/>
    <w:rsid w:val="00174C6B"/>
    <w:rsid w:val="00175860"/>
    <w:rsid w:val="00177E5D"/>
    <w:rsid w:val="00180030"/>
    <w:rsid w:val="00195CC9"/>
    <w:rsid w:val="001A0F55"/>
    <w:rsid w:val="001B395C"/>
    <w:rsid w:val="001B4F51"/>
    <w:rsid w:val="001D1A6A"/>
    <w:rsid w:val="001D2625"/>
    <w:rsid w:val="001D46F4"/>
    <w:rsid w:val="001E171C"/>
    <w:rsid w:val="001E3831"/>
    <w:rsid w:val="001E7A36"/>
    <w:rsid w:val="001F709D"/>
    <w:rsid w:val="00202A7B"/>
    <w:rsid w:val="00222038"/>
    <w:rsid w:val="00223C95"/>
    <w:rsid w:val="0022446B"/>
    <w:rsid w:val="00227DFC"/>
    <w:rsid w:val="002333B0"/>
    <w:rsid w:val="00244894"/>
    <w:rsid w:val="00251E63"/>
    <w:rsid w:val="002754BE"/>
    <w:rsid w:val="00284380"/>
    <w:rsid w:val="00284EF5"/>
    <w:rsid w:val="0029037F"/>
    <w:rsid w:val="0029501D"/>
    <w:rsid w:val="002A451A"/>
    <w:rsid w:val="002A4C70"/>
    <w:rsid w:val="002B2C6C"/>
    <w:rsid w:val="002B3398"/>
    <w:rsid w:val="002B3449"/>
    <w:rsid w:val="002B51C5"/>
    <w:rsid w:val="002B7E44"/>
    <w:rsid w:val="002C7F73"/>
    <w:rsid w:val="002D22A1"/>
    <w:rsid w:val="002E11D4"/>
    <w:rsid w:val="002E20BE"/>
    <w:rsid w:val="002E3E26"/>
    <w:rsid w:val="002F0119"/>
    <w:rsid w:val="002F3823"/>
    <w:rsid w:val="002F7C8C"/>
    <w:rsid w:val="00310ADA"/>
    <w:rsid w:val="00311CE7"/>
    <w:rsid w:val="00321BDD"/>
    <w:rsid w:val="00323F86"/>
    <w:rsid w:val="00325C8C"/>
    <w:rsid w:val="00326839"/>
    <w:rsid w:val="00340BDF"/>
    <w:rsid w:val="003426BA"/>
    <w:rsid w:val="003426D1"/>
    <w:rsid w:val="00351E78"/>
    <w:rsid w:val="003651AF"/>
    <w:rsid w:val="00376A11"/>
    <w:rsid w:val="00377C0C"/>
    <w:rsid w:val="0038013D"/>
    <w:rsid w:val="0038025A"/>
    <w:rsid w:val="003822C8"/>
    <w:rsid w:val="00383C4F"/>
    <w:rsid w:val="00384DE9"/>
    <w:rsid w:val="00385C93"/>
    <w:rsid w:val="00392B24"/>
    <w:rsid w:val="003A5A88"/>
    <w:rsid w:val="003B59A4"/>
    <w:rsid w:val="003D086C"/>
    <w:rsid w:val="003D1080"/>
    <w:rsid w:val="003D36A6"/>
    <w:rsid w:val="003D3F66"/>
    <w:rsid w:val="003E278A"/>
    <w:rsid w:val="003F165B"/>
    <w:rsid w:val="003F1B34"/>
    <w:rsid w:val="003F1F08"/>
    <w:rsid w:val="004235EF"/>
    <w:rsid w:val="004315DA"/>
    <w:rsid w:val="00437864"/>
    <w:rsid w:val="00440F43"/>
    <w:rsid w:val="00441135"/>
    <w:rsid w:val="00442469"/>
    <w:rsid w:val="0046311A"/>
    <w:rsid w:val="00464EB6"/>
    <w:rsid w:val="0049215A"/>
    <w:rsid w:val="004948F0"/>
    <w:rsid w:val="00494B2F"/>
    <w:rsid w:val="00495B1A"/>
    <w:rsid w:val="0049652A"/>
    <w:rsid w:val="004A24B1"/>
    <w:rsid w:val="004B0259"/>
    <w:rsid w:val="004B2799"/>
    <w:rsid w:val="004B3036"/>
    <w:rsid w:val="004B7167"/>
    <w:rsid w:val="004B7246"/>
    <w:rsid w:val="004E6093"/>
    <w:rsid w:val="004F4794"/>
    <w:rsid w:val="00515A20"/>
    <w:rsid w:val="00515C21"/>
    <w:rsid w:val="00515F72"/>
    <w:rsid w:val="00517FC4"/>
    <w:rsid w:val="005245DF"/>
    <w:rsid w:val="00533F09"/>
    <w:rsid w:val="00543AA6"/>
    <w:rsid w:val="00550A0F"/>
    <w:rsid w:val="005519DB"/>
    <w:rsid w:val="00553487"/>
    <w:rsid w:val="005570E5"/>
    <w:rsid w:val="00560BAD"/>
    <w:rsid w:val="00563A50"/>
    <w:rsid w:val="00565208"/>
    <w:rsid w:val="00573305"/>
    <w:rsid w:val="00583DDF"/>
    <w:rsid w:val="00587A6B"/>
    <w:rsid w:val="00595D3C"/>
    <w:rsid w:val="005A25E2"/>
    <w:rsid w:val="005A62F0"/>
    <w:rsid w:val="005A74E3"/>
    <w:rsid w:val="005B0A9D"/>
    <w:rsid w:val="005B3CEF"/>
    <w:rsid w:val="005C588F"/>
    <w:rsid w:val="005D2AD5"/>
    <w:rsid w:val="005D6188"/>
    <w:rsid w:val="005D6EA8"/>
    <w:rsid w:val="005E5352"/>
    <w:rsid w:val="005F38A0"/>
    <w:rsid w:val="005F3AE1"/>
    <w:rsid w:val="005F4207"/>
    <w:rsid w:val="00601A7A"/>
    <w:rsid w:val="00607300"/>
    <w:rsid w:val="006148B9"/>
    <w:rsid w:val="006277CF"/>
    <w:rsid w:val="00631A93"/>
    <w:rsid w:val="00631E5A"/>
    <w:rsid w:val="00632617"/>
    <w:rsid w:val="0063430E"/>
    <w:rsid w:val="00637FE8"/>
    <w:rsid w:val="00641BE4"/>
    <w:rsid w:val="00643C1B"/>
    <w:rsid w:val="0066069F"/>
    <w:rsid w:val="00670001"/>
    <w:rsid w:val="00671C96"/>
    <w:rsid w:val="006721FF"/>
    <w:rsid w:val="006929B1"/>
    <w:rsid w:val="006A1771"/>
    <w:rsid w:val="006A1D3B"/>
    <w:rsid w:val="006A4F02"/>
    <w:rsid w:val="006A6845"/>
    <w:rsid w:val="006B022C"/>
    <w:rsid w:val="006B2054"/>
    <w:rsid w:val="006B3DF3"/>
    <w:rsid w:val="006C6CC0"/>
    <w:rsid w:val="006C6F64"/>
    <w:rsid w:val="006D434A"/>
    <w:rsid w:val="006D5A31"/>
    <w:rsid w:val="006E2686"/>
    <w:rsid w:val="006F39E2"/>
    <w:rsid w:val="006F6F68"/>
    <w:rsid w:val="00702633"/>
    <w:rsid w:val="0070672C"/>
    <w:rsid w:val="00720F91"/>
    <w:rsid w:val="007356F7"/>
    <w:rsid w:val="00735B88"/>
    <w:rsid w:val="00736FEF"/>
    <w:rsid w:val="007629C7"/>
    <w:rsid w:val="00773BCB"/>
    <w:rsid w:val="0077750D"/>
    <w:rsid w:val="00777D9A"/>
    <w:rsid w:val="00780AD3"/>
    <w:rsid w:val="007827B6"/>
    <w:rsid w:val="00787CE5"/>
    <w:rsid w:val="00787DB2"/>
    <w:rsid w:val="0079147D"/>
    <w:rsid w:val="00794FF3"/>
    <w:rsid w:val="00796024"/>
    <w:rsid w:val="007A2BA6"/>
    <w:rsid w:val="007A6581"/>
    <w:rsid w:val="007B33EC"/>
    <w:rsid w:val="007C73A5"/>
    <w:rsid w:val="007C7D4A"/>
    <w:rsid w:val="007D15CB"/>
    <w:rsid w:val="007D5F72"/>
    <w:rsid w:val="007E618C"/>
    <w:rsid w:val="007E6CCC"/>
    <w:rsid w:val="007F40C4"/>
    <w:rsid w:val="007F530C"/>
    <w:rsid w:val="007F670C"/>
    <w:rsid w:val="00805A9A"/>
    <w:rsid w:val="00822D5B"/>
    <w:rsid w:val="00824371"/>
    <w:rsid w:val="00830779"/>
    <w:rsid w:val="0083307E"/>
    <w:rsid w:val="00845590"/>
    <w:rsid w:val="0086669E"/>
    <w:rsid w:val="00873598"/>
    <w:rsid w:val="00880B6E"/>
    <w:rsid w:val="00895EE6"/>
    <w:rsid w:val="008A309B"/>
    <w:rsid w:val="008A443B"/>
    <w:rsid w:val="008A60D3"/>
    <w:rsid w:val="008A66F9"/>
    <w:rsid w:val="008B13D3"/>
    <w:rsid w:val="008B2794"/>
    <w:rsid w:val="008B5F41"/>
    <w:rsid w:val="008C1A71"/>
    <w:rsid w:val="008D33FB"/>
    <w:rsid w:val="008D7BB4"/>
    <w:rsid w:val="008E0430"/>
    <w:rsid w:val="008E295F"/>
    <w:rsid w:val="008E30AF"/>
    <w:rsid w:val="008E4B94"/>
    <w:rsid w:val="008F30A6"/>
    <w:rsid w:val="008F4DCC"/>
    <w:rsid w:val="008F6BF2"/>
    <w:rsid w:val="009031DE"/>
    <w:rsid w:val="0091043B"/>
    <w:rsid w:val="00913724"/>
    <w:rsid w:val="00915610"/>
    <w:rsid w:val="00921770"/>
    <w:rsid w:val="00926AD1"/>
    <w:rsid w:val="0093212D"/>
    <w:rsid w:val="00944787"/>
    <w:rsid w:val="00953A81"/>
    <w:rsid w:val="00953D9C"/>
    <w:rsid w:val="009762A5"/>
    <w:rsid w:val="009814A6"/>
    <w:rsid w:val="009921C2"/>
    <w:rsid w:val="009927CC"/>
    <w:rsid w:val="00995CF8"/>
    <w:rsid w:val="009A230A"/>
    <w:rsid w:val="009A35B8"/>
    <w:rsid w:val="009A5B2D"/>
    <w:rsid w:val="009A5CD8"/>
    <w:rsid w:val="009B2E13"/>
    <w:rsid w:val="009B387A"/>
    <w:rsid w:val="009C2BD2"/>
    <w:rsid w:val="009C7891"/>
    <w:rsid w:val="009D51F2"/>
    <w:rsid w:val="009F1A57"/>
    <w:rsid w:val="009F6090"/>
    <w:rsid w:val="00A03E73"/>
    <w:rsid w:val="00A06FB1"/>
    <w:rsid w:val="00A12432"/>
    <w:rsid w:val="00A14F78"/>
    <w:rsid w:val="00A25641"/>
    <w:rsid w:val="00A30867"/>
    <w:rsid w:val="00A35626"/>
    <w:rsid w:val="00A42B95"/>
    <w:rsid w:val="00A53E39"/>
    <w:rsid w:val="00A673DE"/>
    <w:rsid w:val="00A7008E"/>
    <w:rsid w:val="00A91725"/>
    <w:rsid w:val="00A9231A"/>
    <w:rsid w:val="00A92892"/>
    <w:rsid w:val="00AB0DBA"/>
    <w:rsid w:val="00AB3A36"/>
    <w:rsid w:val="00AB7F2D"/>
    <w:rsid w:val="00AC158F"/>
    <w:rsid w:val="00AC18C5"/>
    <w:rsid w:val="00AC30C2"/>
    <w:rsid w:val="00AD083F"/>
    <w:rsid w:val="00AD1E9D"/>
    <w:rsid w:val="00AD24D3"/>
    <w:rsid w:val="00AD7881"/>
    <w:rsid w:val="00AE0E05"/>
    <w:rsid w:val="00AE67B4"/>
    <w:rsid w:val="00AF118B"/>
    <w:rsid w:val="00B002CC"/>
    <w:rsid w:val="00B05BED"/>
    <w:rsid w:val="00B16A77"/>
    <w:rsid w:val="00B173DF"/>
    <w:rsid w:val="00B23FB8"/>
    <w:rsid w:val="00B31341"/>
    <w:rsid w:val="00B336A1"/>
    <w:rsid w:val="00B3540F"/>
    <w:rsid w:val="00B53338"/>
    <w:rsid w:val="00B553E9"/>
    <w:rsid w:val="00B61EC6"/>
    <w:rsid w:val="00B62460"/>
    <w:rsid w:val="00B70C05"/>
    <w:rsid w:val="00B71B98"/>
    <w:rsid w:val="00B71E50"/>
    <w:rsid w:val="00B769F6"/>
    <w:rsid w:val="00B8058F"/>
    <w:rsid w:val="00B81F42"/>
    <w:rsid w:val="00B83CBB"/>
    <w:rsid w:val="00B84547"/>
    <w:rsid w:val="00B853EC"/>
    <w:rsid w:val="00B91EDC"/>
    <w:rsid w:val="00B92B18"/>
    <w:rsid w:val="00B93733"/>
    <w:rsid w:val="00B96395"/>
    <w:rsid w:val="00BA18E6"/>
    <w:rsid w:val="00BB5E72"/>
    <w:rsid w:val="00BC1DEB"/>
    <w:rsid w:val="00C0009D"/>
    <w:rsid w:val="00C01271"/>
    <w:rsid w:val="00C0710B"/>
    <w:rsid w:val="00C162A9"/>
    <w:rsid w:val="00C2016A"/>
    <w:rsid w:val="00C223B5"/>
    <w:rsid w:val="00C22A32"/>
    <w:rsid w:val="00C23CFB"/>
    <w:rsid w:val="00C30C9F"/>
    <w:rsid w:val="00C3375F"/>
    <w:rsid w:val="00C40949"/>
    <w:rsid w:val="00C44328"/>
    <w:rsid w:val="00C4525C"/>
    <w:rsid w:val="00C55D9E"/>
    <w:rsid w:val="00C67990"/>
    <w:rsid w:val="00C745EA"/>
    <w:rsid w:val="00C75172"/>
    <w:rsid w:val="00C756FE"/>
    <w:rsid w:val="00C75D11"/>
    <w:rsid w:val="00C77FD6"/>
    <w:rsid w:val="00C812C4"/>
    <w:rsid w:val="00C868E8"/>
    <w:rsid w:val="00CA1E34"/>
    <w:rsid w:val="00CB0F46"/>
    <w:rsid w:val="00CB29D6"/>
    <w:rsid w:val="00CB7841"/>
    <w:rsid w:val="00CC76C6"/>
    <w:rsid w:val="00CC7EB8"/>
    <w:rsid w:val="00CD2A63"/>
    <w:rsid w:val="00CD52D6"/>
    <w:rsid w:val="00CF01A2"/>
    <w:rsid w:val="00CF0869"/>
    <w:rsid w:val="00CF0CE3"/>
    <w:rsid w:val="00CF5532"/>
    <w:rsid w:val="00CF59F4"/>
    <w:rsid w:val="00D024D9"/>
    <w:rsid w:val="00D0579B"/>
    <w:rsid w:val="00D10CF9"/>
    <w:rsid w:val="00D343A3"/>
    <w:rsid w:val="00D35A25"/>
    <w:rsid w:val="00D40BCA"/>
    <w:rsid w:val="00D41926"/>
    <w:rsid w:val="00D47B0E"/>
    <w:rsid w:val="00D51936"/>
    <w:rsid w:val="00D530CF"/>
    <w:rsid w:val="00D53892"/>
    <w:rsid w:val="00D55E64"/>
    <w:rsid w:val="00D5771F"/>
    <w:rsid w:val="00D6242D"/>
    <w:rsid w:val="00D653D6"/>
    <w:rsid w:val="00D8043E"/>
    <w:rsid w:val="00D82EDE"/>
    <w:rsid w:val="00D90366"/>
    <w:rsid w:val="00D92BAF"/>
    <w:rsid w:val="00D93D9A"/>
    <w:rsid w:val="00DA0DC6"/>
    <w:rsid w:val="00DB21EF"/>
    <w:rsid w:val="00DB7044"/>
    <w:rsid w:val="00DB752B"/>
    <w:rsid w:val="00DC18EB"/>
    <w:rsid w:val="00DC49F4"/>
    <w:rsid w:val="00DE12C2"/>
    <w:rsid w:val="00DE3DE3"/>
    <w:rsid w:val="00DF25BB"/>
    <w:rsid w:val="00DF2E72"/>
    <w:rsid w:val="00E046DD"/>
    <w:rsid w:val="00E05280"/>
    <w:rsid w:val="00E15907"/>
    <w:rsid w:val="00E1720C"/>
    <w:rsid w:val="00E21453"/>
    <w:rsid w:val="00E248DC"/>
    <w:rsid w:val="00E24C52"/>
    <w:rsid w:val="00E254DA"/>
    <w:rsid w:val="00E31EEE"/>
    <w:rsid w:val="00E33E42"/>
    <w:rsid w:val="00E42C2F"/>
    <w:rsid w:val="00E46046"/>
    <w:rsid w:val="00E46513"/>
    <w:rsid w:val="00E615FE"/>
    <w:rsid w:val="00E625A8"/>
    <w:rsid w:val="00E64D6F"/>
    <w:rsid w:val="00E72275"/>
    <w:rsid w:val="00E72B05"/>
    <w:rsid w:val="00E75EBB"/>
    <w:rsid w:val="00E838A9"/>
    <w:rsid w:val="00E95764"/>
    <w:rsid w:val="00E97F67"/>
    <w:rsid w:val="00EA3201"/>
    <w:rsid w:val="00EC4AA7"/>
    <w:rsid w:val="00EC5881"/>
    <w:rsid w:val="00EC5C70"/>
    <w:rsid w:val="00EC6147"/>
    <w:rsid w:val="00EC71E7"/>
    <w:rsid w:val="00EE09B6"/>
    <w:rsid w:val="00EE340A"/>
    <w:rsid w:val="00EE69A5"/>
    <w:rsid w:val="00F00895"/>
    <w:rsid w:val="00F1398B"/>
    <w:rsid w:val="00F1567A"/>
    <w:rsid w:val="00F16808"/>
    <w:rsid w:val="00F25FCC"/>
    <w:rsid w:val="00F302DC"/>
    <w:rsid w:val="00F4390C"/>
    <w:rsid w:val="00F50BD8"/>
    <w:rsid w:val="00F52BFA"/>
    <w:rsid w:val="00F54A26"/>
    <w:rsid w:val="00F57117"/>
    <w:rsid w:val="00F60901"/>
    <w:rsid w:val="00F6119E"/>
    <w:rsid w:val="00F7759F"/>
    <w:rsid w:val="00F77C70"/>
    <w:rsid w:val="00F81B71"/>
    <w:rsid w:val="00F81C2B"/>
    <w:rsid w:val="00F8416A"/>
    <w:rsid w:val="00F879BF"/>
    <w:rsid w:val="00F96A75"/>
    <w:rsid w:val="00FA38C5"/>
    <w:rsid w:val="00FA555C"/>
    <w:rsid w:val="00FA6DCD"/>
    <w:rsid w:val="00FA7A0A"/>
    <w:rsid w:val="00FB1C83"/>
    <w:rsid w:val="00FB34ED"/>
    <w:rsid w:val="00FD1223"/>
    <w:rsid w:val="00FD1EBD"/>
    <w:rsid w:val="00FD2789"/>
    <w:rsid w:val="00FD477D"/>
    <w:rsid w:val="00FD5612"/>
    <w:rsid w:val="00FD5C80"/>
    <w:rsid w:val="00FE2C28"/>
    <w:rsid w:val="00FE2C83"/>
    <w:rsid w:val="00FE3317"/>
    <w:rsid w:val="00FE34E9"/>
    <w:rsid w:val="00FE46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D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9A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EE69A5"/>
    <w:rPr>
      <w:rFonts w:ascii="Arial" w:hAnsi="Arial" w:cs="Arial"/>
      <w:szCs w:val="20"/>
    </w:rPr>
  </w:style>
  <w:style w:type="paragraph" w:styleId="Testofumetto">
    <w:name w:val="Balloon Text"/>
    <w:basedOn w:val="Normale"/>
    <w:semiHidden/>
    <w:rsid w:val="00EE69A5"/>
    <w:rPr>
      <w:rFonts w:ascii="Tahoma" w:hAnsi="Tahoma" w:cs="Tahoma"/>
      <w:sz w:val="16"/>
      <w:szCs w:val="16"/>
    </w:rPr>
  </w:style>
  <w:style w:type="paragraph" w:styleId="Paragrafoelenco">
    <w:name w:val="List Paragraph"/>
    <w:basedOn w:val="Normale"/>
    <w:uiPriority w:val="34"/>
    <w:qFormat/>
    <w:rsid w:val="00050110"/>
    <w:pPr>
      <w:ind w:left="720"/>
      <w:contextualSpacing/>
    </w:pPr>
  </w:style>
  <w:style w:type="paragraph" w:customStyle="1" w:styleId="301">
    <w:name w:val="301"/>
    <w:basedOn w:val="Normale"/>
    <w:rsid w:val="000879F9"/>
    <w:pPr>
      <w:overflowPunct w:val="0"/>
      <w:autoSpaceDE w:val="0"/>
      <w:autoSpaceDN w:val="0"/>
      <w:adjustRightInd w:val="0"/>
      <w:textAlignment w:val="baseline"/>
    </w:pPr>
    <w:rPr>
      <w:sz w:val="20"/>
      <w:szCs w:val="20"/>
      <w:lang w:val="en-US"/>
    </w:rPr>
  </w:style>
  <w:style w:type="paragraph" w:styleId="Intestazione">
    <w:name w:val="header"/>
    <w:basedOn w:val="Normale"/>
    <w:link w:val="IntestazioneCarattere"/>
    <w:uiPriority w:val="99"/>
    <w:semiHidden/>
    <w:unhideWhenUsed/>
    <w:rsid w:val="00CF59F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F59F4"/>
    <w:rPr>
      <w:sz w:val="24"/>
      <w:szCs w:val="24"/>
    </w:rPr>
  </w:style>
  <w:style w:type="paragraph" w:styleId="Pidipagina">
    <w:name w:val="footer"/>
    <w:basedOn w:val="Normale"/>
    <w:link w:val="PidipaginaCarattere"/>
    <w:uiPriority w:val="99"/>
    <w:unhideWhenUsed/>
    <w:rsid w:val="00CF59F4"/>
    <w:pPr>
      <w:tabs>
        <w:tab w:val="center" w:pos="4819"/>
        <w:tab w:val="right" w:pos="9638"/>
      </w:tabs>
    </w:pPr>
  </w:style>
  <w:style w:type="character" w:customStyle="1" w:styleId="PidipaginaCarattere">
    <w:name w:val="Piè di pagina Carattere"/>
    <w:basedOn w:val="Carpredefinitoparagrafo"/>
    <w:link w:val="Pidipagina"/>
    <w:uiPriority w:val="99"/>
    <w:rsid w:val="00CF59F4"/>
    <w:rPr>
      <w:sz w:val="24"/>
      <w:szCs w:val="24"/>
    </w:rPr>
  </w:style>
  <w:style w:type="paragraph" w:customStyle="1" w:styleId="Testopredefinito">
    <w:name w:val="Testo predefinito"/>
    <w:basedOn w:val="Normale"/>
    <w:uiPriority w:val="99"/>
    <w:rsid w:val="00E24C52"/>
    <w:pPr>
      <w:autoSpaceDE w:val="0"/>
      <w:autoSpaceDN w:val="0"/>
      <w:adjustRightInd w:val="0"/>
    </w:pPr>
  </w:style>
  <w:style w:type="table" w:styleId="Grigliatabella">
    <w:name w:val="Table Grid"/>
    <w:basedOn w:val="Tabellanormale"/>
    <w:uiPriority w:val="59"/>
    <w:rsid w:val="007C7D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21770"/>
    <w:rPr>
      <w:color w:val="0000FF"/>
      <w:u w:val="single"/>
    </w:rPr>
  </w:style>
  <w:style w:type="paragraph" w:styleId="Rientrocorpodeltesto">
    <w:name w:val="Body Text Indent"/>
    <w:basedOn w:val="Normale"/>
    <w:link w:val="RientrocorpodeltestoCarattere"/>
    <w:rsid w:val="008D33FB"/>
    <w:pPr>
      <w:spacing w:after="120"/>
      <w:ind w:left="283"/>
    </w:pPr>
  </w:style>
  <w:style w:type="character" w:customStyle="1" w:styleId="RientrocorpodeltestoCarattere">
    <w:name w:val="Rientro corpo del testo Carattere"/>
    <w:basedOn w:val="Carpredefinitoparagrafo"/>
    <w:link w:val="Rientrocorpodeltesto"/>
    <w:rsid w:val="008D33FB"/>
    <w:rPr>
      <w:sz w:val="24"/>
      <w:szCs w:val="24"/>
    </w:rPr>
  </w:style>
  <w:style w:type="paragraph" w:customStyle="1" w:styleId="Stile1">
    <w:name w:val="Stile1"/>
    <w:basedOn w:val="Normale"/>
    <w:rsid w:val="00E72275"/>
    <w:rPr>
      <w:rFonts w:ascii="Arial" w:hAnsi="Arial" w:cs="Arial"/>
    </w:rPr>
  </w:style>
  <w:style w:type="character" w:styleId="Enfasigrassetto">
    <w:name w:val="Strong"/>
    <w:qFormat/>
    <w:rsid w:val="00A92892"/>
    <w:rPr>
      <w:b/>
      <w:bCs/>
    </w:rPr>
  </w:style>
  <w:style w:type="paragraph" w:customStyle="1" w:styleId="Default">
    <w:name w:val="Default"/>
    <w:rsid w:val="00F81C2B"/>
    <w:pPr>
      <w:autoSpaceDE w:val="0"/>
      <w:autoSpaceDN w:val="0"/>
      <w:adjustRightInd w:val="0"/>
    </w:pPr>
    <w:rPr>
      <w:rFonts w:eastAsia="Calibri"/>
      <w:color w:val="000000"/>
      <w:sz w:val="24"/>
      <w:szCs w:val="24"/>
      <w:lang w:eastAsia="en-US"/>
    </w:rPr>
  </w:style>
  <w:style w:type="paragraph" w:styleId="Testonormale">
    <w:name w:val="Plain Text"/>
    <w:basedOn w:val="Normale"/>
    <w:link w:val="TestonormaleCarattere"/>
    <w:rsid w:val="00F81C2B"/>
    <w:pPr>
      <w:jc w:val="both"/>
    </w:pPr>
    <w:rPr>
      <w:rFonts w:ascii="Courier New" w:hAnsi="Courier New"/>
      <w:kern w:val="18"/>
      <w:sz w:val="20"/>
      <w:szCs w:val="20"/>
    </w:rPr>
  </w:style>
  <w:style w:type="character" w:customStyle="1" w:styleId="TestonormaleCarattere">
    <w:name w:val="Testo normale Carattere"/>
    <w:basedOn w:val="Carpredefinitoparagrafo"/>
    <w:link w:val="Testonormale"/>
    <w:rsid w:val="00F81C2B"/>
    <w:rPr>
      <w:rFonts w:ascii="Courier New" w:hAnsi="Courier New"/>
      <w:kern w:val="18"/>
    </w:rPr>
  </w:style>
  <w:style w:type="paragraph" w:styleId="NormaleWeb">
    <w:name w:val="Normal (Web)"/>
    <w:basedOn w:val="Normale"/>
    <w:uiPriority w:val="99"/>
    <w:unhideWhenUsed/>
    <w:rsid w:val="00F81C2B"/>
    <w:pPr>
      <w:spacing w:before="100" w:beforeAutospacing="1" w:after="100" w:afterAutospacing="1"/>
    </w:pPr>
  </w:style>
  <w:style w:type="paragraph" w:customStyle="1" w:styleId="Corpotesto1">
    <w:name w:val="Corpo testo1"/>
    <w:basedOn w:val="Normale"/>
    <w:rsid w:val="00641BE4"/>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9A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EE69A5"/>
    <w:rPr>
      <w:rFonts w:ascii="Arial" w:hAnsi="Arial" w:cs="Arial"/>
      <w:szCs w:val="20"/>
    </w:rPr>
  </w:style>
  <w:style w:type="paragraph" w:styleId="Testofumetto">
    <w:name w:val="Balloon Text"/>
    <w:basedOn w:val="Normale"/>
    <w:semiHidden/>
    <w:rsid w:val="00EE69A5"/>
    <w:rPr>
      <w:rFonts w:ascii="Tahoma" w:hAnsi="Tahoma" w:cs="Tahoma"/>
      <w:sz w:val="16"/>
      <w:szCs w:val="16"/>
    </w:rPr>
  </w:style>
  <w:style w:type="paragraph" w:styleId="Paragrafoelenco">
    <w:name w:val="List Paragraph"/>
    <w:basedOn w:val="Normale"/>
    <w:uiPriority w:val="34"/>
    <w:qFormat/>
    <w:rsid w:val="00050110"/>
    <w:pPr>
      <w:ind w:left="720"/>
      <w:contextualSpacing/>
    </w:pPr>
  </w:style>
  <w:style w:type="paragraph" w:customStyle="1" w:styleId="301">
    <w:name w:val="301"/>
    <w:basedOn w:val="Normale"/>
    <w:rsid w:val="000879F9"/>
    <w:pPr>
      <w:overflowPunct w:val="0"/>
      <w:autoSpaceDE w:val="0"/>
      <w:autoSpaceDN w:val="0"/>
      <w:adjustRightInd w:val="0"/>
      <w:textAlignment w:val="baseline"/>
    </w:pPr>
    <w:rPr>
      <w:sz w:val="20"/>
      <w:szCs w:val="20"/>
      <w:lang w:val="en-US"/>
    </w:rPr>
  </w:style>
  <w:style w:type="paragraph" w:styleId="Intestazione">
    <w:name w:val="header"/>
    <w:basedOn w:val="Normale"/>
    <w:link w:val="IntestazioneCarattere"/>
    <w:uiPriority w:val="99"/>
    <w:semiHidden/>
    <w:unhideWhenUsed/>
    <w:rsid w:val="00CF59F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F59F4"/>
    <w:rPr>
      <w:sz w:val="24"/>
      <w:szCs w:val="24"/>
    </w:rPr>
  </w:style>
  <w:style w:type="paragraph" w:styleId="Pidipagina">
    <w:name w:val="footer"/>
    <w:basedOn w:val="Normale"/>
    <w:link w:val="PidipaginaCarattere"/>
    <w:uiPriority w:val="99"/>
    <w:unhideWhenUsed/>
    <w:rsid w:val="00CF59F4"/>
    <w:pPr>
      <w:tabs>
        <w:tab w:val="center" w:pos="4819"/>
        <w:tab w:val="right" w:pos="9638"/>
      </w:tabs>
    </w:pPr>
  </w:style>
  <w:style w:type="character" w:customStyle="1" w:styleId="PidipaginaCarattere">
    <w:name w:val="Piè di pagina Carattere"/>
    <w:basedOn w:val="Carpredefinitoparagrafo"/>
    <w:link w:val="Pidipagina"/>
    <w:uiPriority w:val="99"/>
    <w:rsid w:val="00CF59F4"/>
    <w:rPr>
      <w:sz w:val="24"/>
      <w:szCs w:val="24"/>
    </w:rPr>
  </w:style>
  <w:style w:type="paragraph" w:customStyle="1" w:styleId="Testopredefinito">
    <w:name w:val="Testo predefinito"/>
    <w:basedOn w:val="Normale"/>
    <w:uiPriority w:val="99"/>
    <w:rsid w:val="00E24C52"/>
    <w:pPr>
      <w:autoSpaceDE w:val="0"/>
      <w:autoSpaceDN w:val="0"/>
      <w:adjustRightInd w:val="0"/>
    </w:pPr>
  </w:style>
  <w:style w:type="table" w:styleId="Grigliatabella">
    <w:name w:val="Table Grid"/>
    <w:basedOn w:val="Tabellanormale"/>
    <w:uiPriority w:val="59"/>
    <w:rsid w:val="007C7D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21770"/>
    <w:rPr>
      <w:color w:val="0000FF"/>
      <w:u w:val="single"/>
    </w:rPr>
  </w:style>
  <w:style w:type="paragraph" w:styleId="Rientrocorpodeltesto">
    <w:name w:val="Body Text Indent"/>
    <w:basedOn w:val="Normale"/>
    <w:link w:val="RientrocorpodeltestoCarattere"/>
    <w:rsid w:val="008D33FB"/>
    <w:pPr>
      <w:spacing w:after="120"/>
      <w:ind w:left="283"/>
    </w:pPr>
  </w:style>
  <w:style w:type="character" w:customStyle="1" w:styleId="RientrocorpodeltestoCarattere">
    <w:name w:val="Rientro corpo del testo Carattere"/>
    <w:basedOn w:val="Carpredefinitoparagrafo"/>
    <w:link w:val="Rientrocorpodeltesto"/>
    <w:rsid w:val="008D33FB"/>
    <w:rPr>
      <w:sz w:val="24"/>
      <w:szCs w:val="24"/>
    </w:rPr>
  </w:style>
  <w:style w:type="paragraph" w:customStyle="1" w:styleId="Stile1">
    <w:name w:val="Stile1"/>
    <w:basedOn w:val="Normale"/>
    <w:rsid w:val="00E72275"/>
    <w:rPr>
      <w:rFonts w:ascii="Arial" w:hAnsi="Arial" w:cs="Arial"/>
    </w:rPr>
  </w:style>
  <w:style w:type="character" w:styleId="Enfasigrassetto">
    <w:name w:val="Strong"/>
    <w:qFormat/>
    <w:rsid w:val="00A92892"/>
    <w:rPr>
      <w:b/>
      <w:bCs/>
    </w:rPr>
  </w:style>
  <w:style w:type="paragraph" w:customStyle="1" w:styleId="Default">
    <w:name w:val="Default"/>
    <w:rsid w:val="00F81C2B"/>
    <w:pPr>
      <w:autoSpaceDE w:val="0"/>
      <w:autoSpaceDN w:val="0"/>
      <w:adjustRightInd w:val="0"/>
    </w:pPr>
    <w:rPr>
      <w:rFonts w:eastAsia="Calibri"/>
      <w:color w:val="000000"/>
      <w:sz w:val="24"/>
      <w:szCs w:val="24"/>
      <w:lang w:eastAsia="en-US"/>
    </w:rPr>
  </w:style>
  <w:style w:type="paragraph" w:styleId="Testonormale">
    <w:name w:val="Plain Text"/>
    <w:basedOn w:val="Normale"/>
    <w:link w:val="TestonormaleCarattere"/>
    <w:rsid w:val="00F81C2B"/>
    <w:pPr>
      <w:jc w:val="both"/>
    </w:pPr>
    <w:rPr>
      <w:rFonts w:ascii="Courier New" w:hAnsi="Courier New"/>
      <w:kern w:val="18"/>
      <w:sz w:val="20"/>
      <w:szCs w:val="20"/>
    </w:rPr>
  </w:style>
  <w:style w:type="character" w:customStyle="1" w:styleId="TestonormaleCarattere">
    <w:name w:val="Testo normale Carattere"/>
    <w:basedOn w:val="Carpredefinitoparagrafo"/>
    <w:link w:val="Testonormale"/>
    <w:rsid w:val="00F81C2B"/>
    <w:rPr>
      <w:rFonts w:ascii="Courier New" w:hAnsi="Courier New"/>
      <w:kern w:val="18"/>
    </w:rPr>
  </w:style>
  <w:style w:type="paragraph" w:styleId="NormaleWeb">
    <w:name w:val="Normal (Web)"/>
    <w:basedOn w:val="Normale"/>
    <w:uiPriority w:val="99"/>
    <w:unhideWhenUsed/>
    <w:rsid w:val="00F81C2B"/>
    <w:pPr>
      <w:spacing w:before="100" w:beforeAutospacing="1" w:after="100" w:afterAutospacing="1"/>
    </w:pPr>
  </w:style>
  <w:style w:type="paragraph" w:customStyle="1" w:styleId="Corpotesto1">
    <w:name w:val="Corpo testo1"/>
    <w:basedOn w:val="Normale"/>
    <w:rsid w:val="00641BE4"/>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2747">
      <w:bodyDiv w:val="1"/>
      <w:marLeft w:val="0"/>
      <w:marRight w:val="0"/>
      <w:marTop w:val="0"/>
      <w:marBottom w:val="0"/>
      <w:divBdr>
        <w:top w:val="none" w:sz="0" w:space="0" w:color="auto"/>
        <w:left w:val="none" w:sz="0" w:space="0" w:color="auto"/>
        <w:bottom w:val="none" w:sz="0" w:space="0" w:color="auto"/>
        <w:right w:val="none" w:sz="0" w:space="0" w:color="auto"/>
      </w:divBdr>
    </w:div>
    <w:div w:id="72228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igente.servizimanutentivi@pec.comunevittoria-rg.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BONGIORNO\SCUOLE%202010\2010.03.05%20Verbale%20Cottimo%20appalto%20Scuola%20L.%20Frasc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9C936-AC5E-4AE1-919B-EA7619D3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2010.03.05 Verbale Cottimo appalto Scuola L. Frasca</Template>
  <TotalTime>219</TotalTime>
  <Pages>1</Pages>
  <Words>1564</Words>
  <Characters>8916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COMUNE DI VITTORIA</vt:lpstr>
    </vt:vector>
  </TitlesOfParts>
  <Company/>
  <LinksUpToDate>false</LinksUpToDate>
  <CharactersWithSpaces>10460</CharactersWithSpaces>
  <SharedDoc>false</SharedDoc>
  <HLinks>
    <vt:vector size="18" baseType="variant">
      <vt:variant>
        <vt:i4>7602178</vt:i4>
      </vt:variant>
      <vt:variant>
        <vt:i4>6</vt:i4>
      </vt:variant>
      <vt:variant>
        <vt:i4>0</vt:i4>
      </vt:variant>
      <vt:variant>
        <vt:i4>5</vt:i4>
      </vt:variant>
      <vt:variant>
        <vt:lpwstr>mailto:dirigente.cuc@pec.comunevittoria.gov.it</vt:lpwstr>
      </vt:variant>
      <vt:variant>
        <vt:lpwstr/>
      </vt:variant>
      <vt:variant>
        <vt:i4>6881349</vt:i4>
      </vt:variant>
      <vt:variant>
        <vt:i4>3</vt:i4>
      </vt:variant>
      <vt:variant>
        <vt:i4>0</vt:i4>
      </vt:variant>
      <vt:variant>
        <vt:i4>5</vt:i4>
      </vt:variant>
      <vt:variant>
        <vt:lpwstr>mailto:dirigente.cuc@pec.comunevittoria.gov..it</vt:lpwstr>
      </vt:variant>
      <vt:variant>
        <vt:lpwstr/>
      </vt:variant>
      <vt:variant>
        <vt:i4>6750281</vt:i4>
      </vt:variant>
      <vt:variant>
        <vt:i4>0</vt:i4>
      </vt:variant>
      <vt:variant>
        <vt:i4>0</vt:i4>
      </vt:variant>
      <vt:variant>
        <vt:i4>5</vt:i4>
      </vt:variant>
      <vt:variant>
        <vt:lpwstr>mailto:dirigente.cuc@comunevittoria.gov.it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VITTORIA</dc:title>
  <dc:creator>COMUNE_2</dc:creator>
  <cp:lastModifiedBy>HP</cp:lastModifiedBy>
  <cp:revision>27</cp:revision>
  <cp:lastPrinted>2024-09-11T09:38:00Z</cp:lastPrinted>
  <dcterms:created xsi:type="dcterms:W3CDTF">2024-09-10T10:57:00Z</dcterms:created>
  <dcterms:modified xsi:type="dcterms:W3CDTF">2024-09-11T09:42:00Z</dcterms:modified>
</cp:coreProperties>
</file>