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32" w:rsidRDefault="009A6632" w:rsidP="009A6632">
      <w:pPr>
        <w:pStyle w:val="Titolo1"/>
        <w:ind w:left="567" w:firstLine="1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                                        </w:t>
      </w:r>
      <w:r>
        <w:rPr>
          <w:noProof/>
          <w:sz w:val="56"/>
          <w:lang w:eastAsia="it-IT"/>
        </w:rPr>
        <w:drawing>
          <wp:inline distT="0" distB="0" distL="0" distR="0">
            <wp:extent cx="499745" cy="585470"/>
            <wp:effectExtent l="19050" t="0" r="0" b="0"/>
            <wp:docPr id="2" name="Immagine 1" descr="Vittoriax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ttoria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32" w:rsidRPr="0019693B" w:rsidRDefault="009A6632" w:rsidP="009A6632">
      <w:pPr>
        <w:pStyle w:val="Titolo1"/>
        <w:ind w:left="567" w:firstLine="1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0"/>
          <w:szCs w:val="40"/>
        </w:rPr>
        <w:t xml:space="preserve">                             </w:t>
      </w:r>
      <w:r w:rsidRPr="0019693B">
        <w:rPr>
          <w:rFonts w:asciiTheme="minorHAnsi" w:hAnsiTheme="minorHAnsi"/>
          <w:sz w:val="48"/>
          <w:szCs w:val="48"/>
        </w:rPr>
        <w:t xml:space="preserve">CITTÀ </w:t>
      </w:r>
      <w:proofErr w:type="spellStart"/>
      <w:r w:rsidRPr="0019693B">
        <w:rPr>
          <w:rFonts w:asciiTheme="minorHAnsi" w:hAnsiTheme="minorHAnsi"/>
          <w:sz w:val="48"/>
          <w:szCs w:val="48"/>
        </w:rPr>
        <w:t>DI</w:t>
      </w:r>
      <w:proofErr w:type="spellEnd"/>
      <w:r w:rsidRPr="0019693B">
        <w:rPr>
          <w:rFonts w:asciiTheme="minorHAnsi" w:hAnsiTheme="minorHAnsi"/>
          <w:sz w:val="48"/>
          <w:szCs w:val="48"/>
        </w:rPr>
        <w:t xml:space="preserve"> VITTORIA</w:t>
      </w:r>
    </w:p>
    <w:p w:rsidR="009A6632" w:rsidRPr="0019693B" w:rsidRDefault="0019693B" w:rsidP="009A663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19693B">
        <w:rPr>
          <w:b/>
          <w:sz w:val="18"/>
          <w:szCs w:val="18"/>
        </w:rPr>
        <w:t>Libero Consorzio Comunale di Ragusa</w:t>
      </w:r>
    </w:p>
    <w:p w:rsidR="009A6632" w:rsidRPr="00D81086" w:rsidRDefault="009A6632" w:rsidP="009A6632">
      <w:pPr>
        <w:jc w:val="center"/>
        <w:rPr>
          <w:b/>
        </w:rPr>
      </w:pPr>
      <w:r w:rsidRPr="00D81086">
        <w:rPr>
          <w:b/>
          <w:noProof/>
        </w:rPr>
        <w:drawing>
          <wp:inline distT="0" distB="0" distL="0" distR="0">
            <wp:extent cx="1615440" cy="15875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32" w:rsidRPr="00D81086" w:rsidRDefault="009A6632" w:rsidP="009A6632">
      <w:pPr>
        <w:jc w:val="center"/>
        <w:rPr>
          <w:rFonts w:cs="ItalicT"/>
          <w:b/>
          <w:sz w:val="28"/>
          <w:szCs w:val="28"/>
        </w:rPr>
      </w:pPr>
      <w:r w:rsidRPr="00D81086">
        <w:rPr>
          <w:rFonts w:cs="ItalicT"/>
          <w:b/>
          <w:sz w:val="28"/>
          <w:szCs w:val="28"/>
        </w:rPr>
        <w:t>DIREZIONE TERRITORIO e PATRIMONIO</w:t>
      </w:r>
    </w:p>
    <w:p w:rsidR="009A6632" w:rsidRPr="000D2B02" w:rsidRDefault="009A6632" w:rsidP="000D2B02">
      <w:pPr>
        <w:pBdr>
          <w:top w:val="double" w:sz="6" w:space="0" w:color="auto"/>
        </w:pBdr>
        <w:jc w:val="center"/>
        <w:rPr>
          <w:b/>
          <w:sz w:val="24"/>
          <w:szCs w:val="24"/>
        </w:rPr>
      </w:pPr>
      <w:r w:rsidRPr="00B833C0">
        <w:rPr>
          <w:b/>
          <w:sz w:val="24"/>
          <w:szCs w:val="24"/>
        </w:rPr>
        <w:t>U.O. Edilizia Privata</w:t>
      </w:r>
    </w:p>
    <w:p w:rsidR="00B833C0" w:rsidRDefault="0019693B" w:rsidP="000D2B0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9693B">
        <w:rPr>
          <w:rFonts w:ascii="Times New Roman" w:hAnsi="Times New Roman" w:cs="Times New Roman"/>
          <w:b/>
          <w:sz w:val="28"/>
          <w:szCs w:val="28"/>
        </w:rPr>
        <w:t>Ordinanza di Sgombero n.</w:t>
      </w:r>
      <w:r w:rsidR="006B6FC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1969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969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6F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9693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06992">
        <w:rPr>
          <w:rFonts w:ascii="Times New Roman" w:hAnsi="Times New Roman" w:cs="Times New Roman"/>
          <w:b/>
          <w:sz w:val="24"/>
          <w:szCs w:val="24"/>
        </w:rPr>
        <w:t xml:space="preserve"> Vittoria lì, 9</w:t>
      </w:r>
      <w:r w:rsidRPr="00196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992">
        <w:rPr>
          <w:rFonts w:ascii="Times New Roman" w:hAnsi="Times New Roman" w:cs="Times New Roman"/>
          <w:b/>
          <w:sz w:val="24"/>
          <w:szCs w:val="24"/>
        </w:rPr>
        <w:t>Settembre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19693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D2B02" w:rsidRDefault="000D2B02" w:rsidP="000D2B0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632" w:rsidRPr="00365947" w:rsidRDefault="009A6632" w:rsidP="009A6632">
      <w:pPr>
        <w:spacing w:after="0"/>
        <w:ind w:left="708" w:hanging="708"/>
        <w:jc w:val="both"/>
        <w:rPr>
          <w:rFonts w:ascii="Times New Roman" w:hAnsi="Times New Roman" w:cs="Times New Roman"/>
          <w:b/>
          <w:bCs/>
          <w:color w:val="000000"/>
        </w:rPr>
      </w:pPr>
      <w:r w:rsidRPr="00E32F18">
        <w:rPr>
          <w:rFonts w:ascii="Times New Roman" w:hAnsi="Times New Roman" w:cs="Times New Roman"/>
          <w:b/>
          <w:iCs/>
          <w:spacing w:val="3"/>
        </w:rPr>
        <w:t xml:space="preserve">Visto </w:t>
      </w:r>
      <w:r w:rsidRPr="00C522AF">
        <w:rPr>
          <w:rFonts w:ascii="Times New Roman" w:hAnsi="Times New Roman" w:cs="Times New Roman"/>
          <w:b/>
          <w:color w:val="000000"/>
        </w:rPr>
        <w:t>il</w:t>
      </w:r>
      <w:r w:rsidRPr="00E32F18">
        <w:rPr>
          <w:rFonts w:ascii="Times New Roman" w:hAnsi="Times New Roman" w:cs="Times New Roman"/>
          <w:color w:val="000000"/>
        </w:rPr>
        <w:t xml:space="preserve"> </w:t>
      </w:r>
      <w:r w:rsidRPr="009C544D">
        <w:rPr>
          <w:rFonts w:ascii="Times New Roman" w:hAnsi="Times New Roman" w:cs="Times New Roman"/>
          <w:b/>
          <w:bCs/>
          <w:color w:val="000000"/>
        </w:rPr>
        <w:t>Provvedimento di annullamento definitivo delle concessioni edilizie in sanatoria e condono edilizio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9C544D">
        <w:rPr>
          <w:rFonts w:ascii="Times New Roman" w:hAnsi="Times New Roman" w:cs="Times New Roman"/>
          <w:b/>
          <w:bCs/>
          <w:color w:val="000000"/>
        </w:rPr>
        <w:t xml:space="preserve"> rilasciate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9C544D">
        <w:rPr>
          <w:rFonts w:ascii="Times New Roman" w:hAnsi="Times New Roman" w:cs="Times New Roman"/>
          <w:b/>
          <w:bCs/>
          <w:color w:val="000000"/>
        </w:rPr>
        <w:t xml:space="preserve"> rispettivamente, ai sensi dell’ex art.13, </w:t>
      </w:r>
      <w:proofErr w:type="spellStart"/>
      <w:r w:rsidRPr="009C544D">
        <w:rPr>
          <w:rFonts w:ascii="Times New Roman" w:hAnsi="Times New Roman" w:cs="Times New Roman"/>
          <w:b/>
          <w:bCs/>
          <w:color w:val="000000"/>
        </w:rPr>
        <w:t>L.n</w:t>
      </w:r>
      <w:proofErr w:type="spellEnd"/>
      <w:r w:rsidRPr="009C544D">
        <w:rPr>
          <w:rFonts w:ascii="Times New Roman" w:hAnsi="Times New Roman" w:cs="Times New Roman"/>
          <w:b/>
          <w:bCs/>
          <w:color w:val="000000"/>
        </w:rPr>
        <w:t>.47/85 con n. 628 del 20/11/2006 e ai sensi della L.326/2003, n.606 del 20/11/2008</w:t>
      </w:r>
      <w:r>
        <w:rPr>
          <w:rFonts w:ascii="Times New Roman" w:hAnsi="Times New Roman" w:cs="Times New Roman"/>
          <w:color w:val="000000"/>
        </w:rPr>
        <w:t>, debitamente notificato il giorno 11/11/2020,</w:t>
      </w:r>
      <w:r w:rsidRPr="00E32F1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riguardante due edifici catastalmente individuati al foglio</w:t>
      </w:r>
      <w:r w:rsidR="008F5304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part.lla</w:t>
      </w:r>
      <w:proofErr w:type="spellEnd"/>
      <w:r w:rsidR="008F5304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, sub 1 e 2, insistenti nella </w:t>
      </w:r>
      <w:proofErr w:type="spellStart"/>
      <w:r>
        <w:rPr>
          <w:rFonts w:ascii="Times New Roman" w:hAnsi="Times New Roman" w:cs="Times New Roman"/>
          <w:color w:val="000000"/>
        </w:rPr>
        <w:t>C.da</w:t>
      </w:r>
      <w:proofErr w:type="spellEnd"/>
      <w:r w:rsidR="008F5304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S.S.</w:t>
      </w:r>
      <w:r w:rsidR="008F5304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>, km.</w:t>
      </w:r>
      <w:r w:rsidR="008F5304">
        <w:rPr>
          <w:rFonts w:ascii="Times New Roman" w:hAnsi="Times New Roman" w:cs="Times New Roman"/>
          <w:color w:val="000000"/>
        </w:rPr>
        <w:t xml:space="preserve">         </w:t>
      </w:r>
      <w:r w:rsidRPr="00E32F18">
        <w:rPr>
          <w:rFonts w:ascii="Times New Roman" w:hAnsi="Times New Roman" w:cs="Times New Roman"/>
          <w:color w:val="000000"/>
        </w:rPr>
        <w:t>;</w:t>
      </w:r>
    </w:p>
    <w:p w:rsidR="009A6632" w:rsidRPr="00E32F18" w:rsidRDefault="009A6632" w:rsidP="009A6632">
      <w:pPr>
        <w:spacing w:after="0"/>
        <w:ind w:left="708" w:hanging="708"/>
        <w:jc w:val="both"/>
        <w:rPr>
          <w:rFonts w:ascii="Times New Roman" w:hAnsi="Times New Roman" w:cs="Times New Roman"/>
          <w:color w:val="000000"/>
        </w:rPr>
      </w:pPr>
      <w:r w:rsidRPr="00E32F18">
        <w:rPr>
          <w:rFonts w:ascii="Times New Roman" w:hAnsi="Times New Roman" w:cs="Times New Roman"/>
          <w:b/>
          <w:iCs/>
          <w:spacing w:val="3"/>
        </w:rPr>
        <w:t xml:space="preserve">Dato Atto </w:t>
      </w:r>
      <w:r w:rsidRPr="00E32F18">
        <w:rPr>
          <w:rFonts w:ascii="Times New Roman" w:hAnsi="Times New Roman" w:cs="Times New Roman"/>
          <w:iCs/>
          <w:spacing w:val="3"/>
        </w:rPr>
        <w:t xml:space="preserve">che </w:t>
      </w:r>
      <w:r>
        <w:rPr>
          <w:rFonts w:ascii="Times New Roman" w:hAnsi="Times New Roman" w:cs="Times New Roman"/>
          <w:iCs/>
          <w:spacing w:val="3"/>
        </w:rPr>
        <w:t xml:space="preserve">gli edifici come sopra identificati sono quelli indicati e descritti nella </w:t>
      </w:r>
      <w:r w:rsidRPr="00C701D9">
        <w:rPr>
          <w:rFonts w:ascii="Times New Roman" w:hAnsi="Times New Roman" w:cs="Times New Roman"/>
          <w:b/>
          <w:bCs/>
          <w:iCs/>
          <w:spacing w:val="3"/>
        </w:rPr>
        <w:t>Delibera della Commissione Straordinaria con i poteri del Consiglio Comunale n.</w:t>
      </w:r>
      <w:r>
        <w:rPr>
          <w:rFonts w:ascii="Times New Roman" w:hAnsi="Times New Roman" w:cs="Times New Roman"/>
          <w:b/>
          <w:bCs/>
          <w:iCs/>
          <w:spacing w:val="3"/>
        </w:rPr>
        <w:t xml:space="preserve"> </w:t>
      </w:r>
      <w:r w:rsidRPr="00C701D9">
        <w:rPr>
          <w:rFonts w:ascii="Times New Roman" w:hAnsi="Times New Roman" w:cs="Times New Roman"/>
          <w:b/>
          <w:bCs/>
          <w:iCs/>
          <w:spacing w:val="3"/>
        </w:rPr>
        <w:t>91 del 17/12/2020</w:t>
      </w:r>
      <w:r>
        <w:rPr>
          <w:rFonts w:ascii="Times New Roman" w:hAnsi="Times New Roman" w:cs="Times New Roman"/>
          <w:iCs/>
          <w:spacing w:val="3"/>
        </w:rPr>
        <w:t xml:space="preserve">, alla lettera </w:t>
      </w:r>
      <w:r w:rsidR="00615F7F">
        <w:rPr>
          <w:rFonts w:ascii="Times New Roman" w:hAnsi="Times New Roman" w:cs="Times New Roman"/>
          <w:b/>
          <w:bCs/>
          <w:iCs/>
          <w:spacing w:val="3"/>
        </w:rPr>
        <w:t xml:space="preserve">   </w:t>
      </w:r>
      <w:r>
        <w:rPr>
          <w:rFonts w:ascii="Times New Roman" w:hAnsi="Times New Roman" w:cs="Times New Roman"/>
          <w:b/>
          <w:bCs/>
          <w:iCs/>
          <w:spacing w:val="3"/>
        </w:rPr>
        <w:t>)</w:t>
      </w:r>
      <w:r w:rsidRPr="00707EA3">
        <w:rPr>
          <w:rFonts w:ascii="Times New Roman" w:hAnsi="Times New Roman" w:cs="Times New Roman"/>
          <w:b/>
          <w:bCs/>
          <w:iCs/>
          <w:spacing w:val="3"/>
        </w:rPr>
        <w:t>. Immobili acquisiti ex L.47/85 – ID</w:t>
      </w:r>
      <w:r w:rsidR="00B5125E">
        <w:rPr>
          <w:rFonts w:ascii="Times New Roman" w:hAnsi="Times New Roman" w:cs="Times New Roman"/>
          <w:b/>
          <w:bCs/>
          <w:iCs/>
          <w:spacing w:val="3"/>
        </w:rPr>
        <w:t xml:space="preserve"> </w:t>
      </w:r>
      <w:r w:rsidR="008F5304">
        <w:rPr>
          <w:rFonts w:ascii="Times New Roman" w:hAnsi="Times New Roman" w:cs="Times New Roman"/>
          <w:b/>
          <w:bCs/>
          <w:iCs/>
          <w:spacing w:val="3"/>
        </w:rPr>
        <w:t xml:space="preserve">                         </w:t>
      </w:r>
      <w:r>
        <w:rPr>
          <w:rFonts w:ascii="Times New Roman" w:hAnsi="Times New Roman" w:cs="Times New Roman"/>
          <w:iCs/>
          <w:spacing w:val="3"/>
        </w:rPr>
        <w:t>, Patrimonio Indisponibile del Comune di Vittoria, per come indicati “da mantenere” nel deliberato, in considerazione dell’esistenza di prevalenti interessi pubblici;</w:t>
      </w:r>
    </w:p>
    <w:p w:rsidR="009A6632" w:rsidRPr="00E32F18" w:rsidRDefault="009A6632" w:rsidP="009A6632">
      <w:pPr>
        <w:spacing w:after="0"/>
        <w:ind w:left="708" w:hanging="708"/>
        <w:jc w:val="both"/>
        <w:rPr>
          <w:rFonts w:ascii="Times New Roman" w:hAnsi="Times New Roman" w:cs="Times New Roman"/>
          <w:color w:val="000000"/>
        </w:rPr>
      </w:pPr>
      <w:r w:rsidRPr="00E32F18">
        <w:rPr>
          <w:rFonts w:ascii="Times New Roman" w:hAnsi="Times New Roman" w:cs="Times New Roman"/>
          <w:b/>
          <w:iCs/>
          <w:spacing w:val="3"/>
        </w:rPr>
        <w:t>Considerato</w:t>
      </w:r>
      <w:r w:rsidRPr="00E32F18">
        <w:rPr>
          <w:rFonts w:ascii="Times New Roman" w:hAnsi="Times New Roman" w:cs="Times New Roman"/>
        </w:rPr>
        <w:t xml:space="preserve"> quindi, che ricorrono le condizioni di legge per emettere apposita ingiunzione allo sgombero dei fabbricat</w:t>
      </w:r>
      <w:r>
        <w:rPr>
          <w:rFonts w:ascii="Times New Roman" w:hAnsi="Times New Roman" w:cs="Times New Roman"/>
        </w:rPr>
        <w:t xml:space="preserve">i già acquisiti al patrimonio di questo Comune </w:t>
      </w:r>
      <w:r w:rsidR="00FC22D4">
        <w:rPr>
          <w:rFonts w:ascii="Times New Roman" w:hAnsi="Times New Roman" w:cs="Times New Roman"/>
        </w:rPr>
        <w:t xml:space="preserve">con </w:t>
      </w:r>
      <w:proofErr w:type="spellStart"/>
      <w:r w:rsidR="00FC22D4">
        <w:rPr>
          <w:rFonts w:ascii="Times New Roman" w:hAnsi="Times New Roman" w:cs="Times New Roman"/>
        </w:rPr>
        <w:t>prot</w:t>
      </w:r>
      <w:proofErr w:type="spellEnd"/>
      <w:r w:rsidR="00FC22D4">
        <w:rPr>
          <w:rFonts w:ascii="Times New Roman" w:hAnsi="Times New Roman" w:cs="Times New Roman"/>
        </w:rPr>
        <w:t xml:space="preserve">. n.      </w:t>
      </w:r>
      <w:r>
        <w:rPr>
          <w:rFonts w:ascii="Times New Roman" w:hAnsi="Times New Roman" w:cs="Times New Roman"/>
        </w:rPr>
        <w:t xml:space="preserve"> giusta Trascrizione alla Conservatoria dei Registri Immobiliari presso l’Agenzia del Territorio di Ragusa, al Reg. G</w:t>
      </w:r>
      <w:r w:rsidR="00FC22D4">
        <w:rPr>
          <w:rFonts w:ascii="Times New Roman" w:hAnsi="Times New Roman" w:cs="Times New Roman"/>
        </w:rPr>
        <w:t xml:space="preserve">en. n.      , Reg. Part. n.      il giorno          </w:t>
      </w:r>
      <w:r>
        <w:rPr>
          <w:rFonts w:ascii="Times New Roman" w:hAnsi="Times New Roman" w:cs="Times New Roman"/>
        </w:rPr>
        <w:t>;</w:t>
      </w:r>
    </w:p>
    <w:p w:rsidR="006E24C5" w:rsidRDefault="009A6632" w:rsidP="006E24C5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E32F18">
        <w:rPr>
          <w:rFonts w:ascii="Times New Roman" w:hAnsi="Times New Roman" w:cs="Times New Roman"/>
          <w:b/>
          <w:iCs/>
          <w:spacing w:val="3"/>
        </w:rPr>
        <w:t xml:space="preserve">Ritenuto </w:t>
      </w:r>
      <w:r w:rsidRPr="00E32F18">
        <w:rPr>
          <w:rFonts w:ascii="Times New Roman" w:hAnsi="Times New Roman" w:cs="Times New Roman"/>
          <w:iCs/>
          <w:spacing w:val="3"/>
        </w:rPr>
        <w:t>di dover</w:t>
      </w:r>
      <w:r w:rsidRPr="00E32F18">
        <w:rPr>
          <w:rFonts w:ascii="Times New Roman" w:hAnsi="Times New Roman" w:cs="Times New Roman"/>
          <w:b/>
          <w:iCs/>
          <w:spacing w:val="3"/>
        </w:rPr>
        <w:t xml:space="preserve"> </w:t>
      </w:r>
      <w:r w:rsidRPr="00E32F18">
        <w:rPr>
          <w:rFonts w:ascii="Times New Roman" w:hAnsi="Times New Roman" w:cs="Times New Roman"/>
          <w:color w:val="000000"/>
        </w:rPr>
        <w:t xml:space="preserve">procedere in merito alla presente Ordinanza </w:t>
      </w:r>
      <w:r w:rsidRPr="00E32F18">
        <w:rPr>
          <w:rFonts w:ascii="Times New Roman" w:hAnsi="Times New Roman" w:cs="Times New Roman"/>
        </w:rPr>
        <w:t xml:space="preserve">senza alcun </w:t>
      </w:r>
      <w:r w:rsidRPr="00E32F18">
        <w:rPr>
          <w:rFonts w:ascii="Times New Roman" w:hAnsi="Times New Roman" w:cs="Times New Roman"/>
          <w:color w:val="000000"/>
        </w:rPr>
        <w:t xml:space="preserve">preavviso, </w:t>
      </w:r>
      <w:r>
        <w:rPr>
          <w:rFonts w:ascii="Times New Roman" w:hAnsi="Times New Roman" w:cs="Times New Roman"/>
          <w:color w:val="000000"/>
        </w:rPr>
        <w:t>poiché l’atto di sgombero costituisce nient’altro che il terminale esecutivo dei provvedimenti di demolizione e di acquisizione al patrimonio comunale dell’opera abusiva (art.31 del D.P.R. n.380/2001);</w:t>
      </w:r>
    </w:p>
    <w:p w:rsidR="006E24C5" w:rsidRDefault="009A6632" w:rsidP="006E24C5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0221DB">
        <w:rPr>
          <w:rFonts w:ascii="Times New Roman" w:hAnsi="Times New Roman" w:cs="Times New Roman"/>
          <w:b/>
          <w:iCs/>
          <w:spacing w:val="3"/>
        </w:rPr>
        <w:t>Considerato</w:t>
      </w:r>
      <w:r w:rsidRPr="007C7D48">
        <w:rPr>
          <w:rFonts w:ascii="Times New Roman" w:hAnsi="Times New Roman" w:cs="Times New Roman"/>
          <w:bCs/>
          <w:iCs/>
          <w:spacing w:val="3"/>
        </w:rPr>
        <w:t>, sotto altro ma concorrente profilo, che l</w:t>
      </w:r>
      <w:r w:rsidRPr="007C7D48">
        <w:rPr>
          <w:rFonts w:ascii="Times New Roman" w:hAnsi="Times New Roman" w:cs="Times New Roman"/>
          <w:bCs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 xml:space="preserve">attuale condizione in cui versa l’immobile, occupato </w:t>
      </w:r>
      <w:proofErr w:type="spellStart"/>
      <w:r w:rsidRPr="007C7D48">
        <w:rPr>
          <w:rFonts w:ascii="Times New Roman" w:hAnsi="Times New Roman" w:cs="Times New Roman"/>
          <w:i/>
          <w:iCs/>
          <w:color w:val="000000"/>
        </w:rPr>
        <w:t>sine</w:t>
      </w:r>
      <w:proofErr w:type="spellEnd"/>
      <w:r w:rsidRPr="007C7D4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C7D48">
        <w:rPr>
          <w:rFonts w:ascii="Times New Roman" w:hAnsi="Times New Roman" w:cs="Times New Roman"/>
          <w:i/>
          <w:iCs/>
          <w:color w:val="000000"/>
        </w:rPr>
        <w:t>titulo</w:t>
      </w:r>
      <w:proofErr w:type="spellEnd"/>
      <w:r>
        <w:rPr>
          <w:rFonts w:ascii="Times New Roman" w:hAnsi="Times New Roman" w:cs="Times New Roman"/>
          <w:color w:val="000000"/>
        </w:rPr>
        <w:t>, impone all’Autorità comunale di provvedere senza indugio al ripristino della legalità violata, sicché ricorrono le condizioni di cui all’art. 9, comma 2, L.r. n. 7/2019, anche in considerazione delle finalità pubbliche cui dovrà essere destinata l’area abusivamente occupata, una volta restituita all’Autorità comunale;</w:t>
      </w:r>
    </w:p>
    <w:p w:rsidR="009A6632" w:rsidRDefault="009A6632" w:rsidP="009A6632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0221DB">
        <w:rPr>
          <w:rFonts w:ascii="Times New Roman" w:hAnsi="Times New Roman" w:cs="Times New Roman"/>
          <w:b/>
          <w:bCs/>
          <w:color w:val="000000"/>
        </w:rPr>
        <w:t>Ritenuto</w:t>
      </w:r>
      <w:r>
        <w:rPr>
          <w:rFonts w:ascii="Times New Roman" w:hAnsi="Times New Roman" w:cs="Times New Roman"/>
          <w:color w:val="000000"/>
        </w:rPr>
        <w:t xml:space="preserve">, in conclusione, che il provvedimento, anche ai sensi dell’art. 21 </w:t>
      </w:r>
      <w:proofErr w:type="spellStart"/>
      <w:r>
        <w:rPr>
          <w:rFonts w:ascii="Times New Roman" w:hAnsi="Times New Roman" w:cs="Times New Roman"/>
          <w:color w:val="000000"/>
        </w:rPr>
        <w:t>nonies</w:t>
      </w:r>
      <w:proofErr w:type="spellEnd"/>
      <w:r>
        <w:rPr>
          <w:rFonts w:ascii="Times New Roman" w:hAnsi="Times New Roman" w:cs="Times New Roman"/>
          <w:color w:val="000000"/>
        </w:rPr>
        <w:t>, L. 241 del 1990, non avrebbe potuto essere diverso da quell</w:t>
      </w:r>
      <w:r w:rsidR="00206992">
        <w:rPr>
          <w:rFonts w:ascii="Times New Roman" w:hAnsi="Times New Roman" w:cs="Times New Roman"/>
          <w:color w:val="000000"/>
        </w:rPr>
        <w:t>o concretamente adottato, sicché</w:t>
      </w:r>
      <w:r>
        <w:rPr>
          <w:rFonts w:ascii="Times New Roman" w:hAnsi="Times New Roman" w:cs="Times New Roman"/>
          <w:color w:val="000000"/>
        </w:rPr>
        <w:t xml:space="preserve"> non rileva alcuna esigenza di garanti</w:t>
      </w:r>
      <w:r w:rsidR="006E24C5">
        <w:rPr>
          <w:rFonts w:ascii="Times New Roman" w:hAnsi="Times New Roman" w:cs="Times New Roman"/>
          <w:color w:val="000000"/>
        </w:rPr>
        <w:t>re la partecipazione al procedi</w:t>
      </w:r>
      <w:r w:rsidR="00990969"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>ento amministrativo da parte dei terzi interessati;</w:t>
      </w:r>
    </w:p>
    <w:p w:rsidR="0044180D" w:rsidRPr="000451D4" w:rsidRDefault="00206992" w:rsidP="000451D4">
      <w:pPr>
        <w:spacing w:after="0"/>
        <w:ind w:left="709" w:hanging="709"/>
        <w:jc w:val="both"/>
        <w:rPr>
          <w:rFonts w:ascii="Times New Roman" w:eastAsia="Times New Roman" w:hAnsi="Times New Roman" w:cs="Times New Roman"/>
        </w:rPr>
      </w:pPr>
      <w:r w:rsidRPr="000451D4">
        <w:rPr>
          <w:rFonts w:ascii="Times New Roman" w:eastAsia="Times New Roman" w:hAnsi="Times New Roman" w:cs="Times New Roman"/>
          <w:b/>
        </w:rPr>
        <w:t>Vist</w:t>
      </w:r>
      <w:r w:rsidR="000451D4" w:rsidRPr="000451D4">
        <w:rPr>
          <w:rFonts w:ascii="Times New Roman" w:eastAsia="Times New Roman" w:hAnsi="Times New Roman" w:cs="Times New Roman"/>
          <w:b/>
        </w:rPr>
        <w:t>a</w:t>
      </w:r>
      <w:r w:rsidRPr="000451D4">
        <w:rPr>
          <w:rFonts w:ascii="Times New Roman" w:eastAsia="Times New Roman" w:hAnsi="Times New Roman" w:cs="Times New Roman"/>
        </w:rPr>
        <w:t xml:space="preserve"> l’Ordinanza di Sgombero n. 7 del 16 luglio 2021 regolarmente notificata alle parti e pubblicata a l’Albo Pretorio di questo Comune dal 16 luglio al 31 luglio 2021 con la quale si ordina lo sgombero </w:t>
      </w:r>
      <w:r w:rsidR="0044180D" w:rsidRPr="000451D4">
        <w:rPr>
          <w:rFonts w:ascii="Times New Roman" w:eastAsia="Times New Roman" w:hAnsi="Times New Roman" w:cs="Times New Roman"/>
        </w:rPr>
        <w:t>degli immobili acquisiti al patrimonio del entro 10 (dieci) giorni;</w:t>
      </w:r>
    </w:p>
    <w:p w:rsidR="00206992" w:rsidRDefault="0044180D" w:rsidP="009A6632">
      <w:pPr>
        <w:spacing w:after="0"/>
        <w:ind w:left="709" w:hanging="709"/>
        <w:jc w:val="both"/>
        <w:rPr>
          <w:rFonts w:ascii="Times New Roman" w:eastAsia="Times New Roman" w:hAnsi="Times New Roman" w:cs="Times New Roman"/>
        </w:rPr>
      </w:pPr>
      <w:r w:rsidRPr="000451D4">
        <w:rPr>
          <w:rFonts w:ascii="Times New Roman" w:eastAsia="Times New Roman" w:hAnsi="Times New Roman" w:cs="Times New Roman"/>
          <w:b/>
        </w:rPr>
        <w:t>Considerato</w:t>
      </w:r>
      <w:r w:rsidR="00206992" w:rsidRPr="000451D4">
        <w:rPr>
          <w:rFonts w:ascii="Times New Roman" w:eastAsia="Times New Roman" w:hAnsi="Times New Roman" w:cs="Times New Roman"/>
        </w:rPr>
        <w:t xml:space="preserve"> </w:t>
      </w:r>
      <w:r w:rsidRPr="000451D4">
        <w:rPr>
          <w:rFonts w:ascii="Times New Roman" w:eastAsia="Times New Roman" w:hAnsi="Times New Roman" w:cs="Times New Roman"/>
        </w:rPr>
        <w:t xml:space="preserve">che da una più approfondita valutazione inerente </w:t>
      </w:r>
      <w:r w:rsidR="00912A75" w:rsidRPr="000451D4">
        <w:rPr>
          <w:rFonts w:ascii="Times New Roman" w:eastAsia="Times New Roman" w:hAnsi="Times New Roman" w:cs="Times New Roman"/>
        </w:rPr>
        <w:t>il</w:t>
      </w:r>
      <w:r w:rsidRPr="000451D4">
        <w:rPr>
          <w:rFonts w:ascii="Times New Roman" w:eastAsia="Times New Roman" w:hAnsi="Times New Roman" w:cs="Times New Roman"/>
        </w:rPr>
        <w:t xml:space="preserve"> </w:t>
      </w:r>
      <w:r w:rsidR="00912A75" w:rsidRPr="000451D4">
        <w:rPr>
          <w:rFonts w:ascii="Times New Roman" w:eastAsia="Times New Roman" w:hAnsi="Times New Roman" w:cs="Times New Roman"/>
        </w:rPr>
        <w:t>numero</w:t>
      </w:r>
      <w:r w:rsidRPr="000451D4">
        <w:rPr>
          <w:rFonts w:ascii="Times New Roman" w:eastAsia="Times New Roman" w:hAnsi="Times New Roman" w:cs="Times New Roman"/>
        </w:rPr>
        <w:t xml:space="preserve"> </w:t>
      </w:r>
      <w:r w:rsidR="00912A75" w:rsidRPr="000451D4">
        <w:rPr>
          <w:rFonts w:ascii="Times New Roman" w:eastAsia="Times New Roman" w:hAnsi="Times New Roman" w:cs="Times New Roman"/>
        </w:rPr>
        <w:t>dei soggetti coinvolti</w:t>
      </w:r>
      <w:r w:rsidRPr="000451D4">
        <w:rPr>
          <w:rFonts w:ascii="Times New Roman" w:eastAsia="Times New Roman" w:hAnsi="Times New Roman" w:cs="Times New Roman"/>
        </w:rPr>
        <w:t xml:space="preserve"> si ritiene </w:t>
      </w:r>
      <w:r w:rsidR="00563966" w:rsidRPr="000451D4">
        <w:rPr>
          <w:rFonts w:ascii="Times New Roman" w:eastAsia="Times New Roman" w:hAnsi="Times New Roman" w:cs="Times New Roman"/>
        </w:rPr>
        <w:t>di</w:t>
      </w:r>
      <w:r w:rsidRPr="000451D4">
        <w:rPr>
          <w:rFonts w:ascii="Times New Roman" w:eastAsia="Times New Roman" w:hAnsi="Times New Roman" w:cs="Times New Roman"/>
        </w:rPr>
        <w:t xml:space="preserve"> assegnare </w:t>
      </w:r>
      <w:r w:rsidR="00563966" w:rsidRPr="000451D4">
        <w:rPr>
          <w:rFonts w:ascii="Times New Roman" w:eastAsia="Times New Roman" w:hAnsi="Times New Roman" w:cs="Times New Roman"/>
        </w:rPr>
        <w:t xml:space="preserve">il termine di </w:t>
      </w:r>
      <w:r w:rsidRPr="000451D4">
        <w:rPr>
          <w:rFonts w:ascii="Times New Roman" w:eastAsia="Times New Roman" w:hAnsi="Times New Roman" w:cs="Times New Roman"/>
        </w:rPr>
        <w:t>giorni 60 (sessanta)</w:t>
      </w:r>
      <w:r w:rsidR="00563966" w:rsidRPr="000451D4">
        <w:rPr>
          <w:rFonts w:ascii="Times New Roman" w:eastAsia="Times New Roman" w:hAnsi="Times New Roman" w:cs="Times New Roman"/>
        </w:rPr>
        <w:t xml:space="preserve"> dalla notifica del presente atto </w:t>
      </w:r>
      <w:r w:rsidRPr="000451D4">
        <w:rPr>
          <w:rFonts w:ascii="Times New Roman" w:eastAsia="Times New Roman" w:hAnsi="Times New Roman" w:cs="Times New Roman"/>
        </w:rPr>
        <w:t xml:space="preserve">per provvedere allo sgombero dei fabbricati, della relativa area di </w:t>
      </w:r>
      <w:proofErr w:type="spellStart"/>
      <w:r w:rsidRPr="000451D4">
        <w:rPr>
          <w:rFonts w:ascii="Times New Roman" w:eastAsia="Times New Roman" w:hAnsi="Times New Roman" w:cs="Times New Roman"/>
        </w:rPr>
        <w:t>sedime</w:t>
      </w:r>
      <w:proofErr w:type="spellEnd"/>
      <w:r w:rsidRPr="000451D4">
        <w:rPr>
          <w:rFonts w:ascii="Times New Roman" w:eastAsia="Times New Roman" w:hAnsi="Times New Roman" w:cs="Times New Roman"/>
        </w:rPr>
        <w:t xml:space="preserve"> consegnandoli liberi da persone e cose</w:t>
      </w:r>
      <w:r w:rsidR="00563966" w:rsidRPr="000451D4">
        <w:rPr>
          <w:rFonts w:ascii="Times New Roman" w:eastAsia="Times New Roman" w:hAnsi="Times New Roman" w:cs="Times New Roman"/>
        </w:rPr>
        <w:t>;</w:t>
      </w:r>
      <w:r w:rsidRPr="000451D4">
        <w:rPr>
          <w:rFonts w:ascii="Times New Roman" w:eastAsia="Times New Roman" w:hAnsi="Times New Roman" w:cs="Times New Roman"/>
        </w:rPr>
        <w:t xml:space="preserve">  </w:t>
      </w:r>
    </w:p>
    <w:p w:rsidR="00442D5F" w:rsidRDefault="00442D5F" w:rsidP="009A6632">
      <w:pPr>
        <w:spacing w:after="0"/>
        <w:ind w:left="709" w:hanging="709"/>
        <w:jc w:val="both"/>
        <w:rPr>
          <w:rFonts w:ascii="Times New Roman" w:eastAsia="Times New Roman" w:hAnsi="Times New Roman" w:cs="Times New Roman"/>
        </w:rPr>
      </w:pPr>
    </w:p>
    <w:p w:rsidR="00442D5F" w:rsidRPr="000451D4" w:rsidRDefault="00442D5F" w:rsidP="009A6632">
      <w:pPr>
        <w:spacing w:after="0"/>
        <w:ind w:left="709" w:hanging="709"/>
        <w:jc w:val="both"/>
        <w:rPr>
          <w:rFonts w:ascii="Times New Roman" w:eastAsia="Times New Roman" w:hAnsi="Times New Roman" w:cs="Times New Roman"/>
        </w:rPr>
      </w:pPr>
    </w:p>
    <w:p w:rsidR="009A6632" w:rsidRPr="006E24C5" w:rsidRDefault="009A6632" w:rsidP="009A6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C5">
        <w:rPr>
          <w:rFonts w:ascii="Times New Roman" w:hAnsi="Times New Roman" w:cs="Times New Roman"/>
          <w:b/>
          <w:sz w:val="28"/>
          <w:szCs w:val="28"/>
        </w:rPr>
        <w:t>O R D I N A</w:t>
      </w:r>
    </w:p>
    <w:p w:rsidR="009A6632" w:rsidRDefault="009A6632" w:rsidP="009A6632">
      <w:pPr>
        <w:spacing w:after="0"/>
        <w:jc w:val="both"/>
        <w:rPr>
          <w:rFonts w:ascii="Times New Roman" w:hAnsi="Times New Roman" w:cs="Times New Roman"/>
        </w:rPr>
      </w:pPr>
    </w:p>
    <w:p w:rsidR="009A6632" w:rsidRPr="006E24C5" w:rsidRDefault="009A6632" w:rsidP="009A6632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6E24C5">
        <w:rPr>
          <w:rFonts w:ascii="Times New Roman" w:hAnsi="Times New Roman" w:cs="Times New Roman"/>
          <w:b/>
        </w:rPr>
        <w:t xml:space="preserve">Ai Signori: </w:t>
      </w:r>
    </w:p>
    <w:p w:rsidR="009A6632" w:rsidRPr="00D80761" w:rsidRDefault="009A6632" w:rsidP="009A663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212E4" w:rsidRPr="000451D4" w:rsidRDefault="009A6632" w:rsidP="000451D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1966">
        <w:rPr>
          <w:rFonts w:ascii="Times New Roman" w:hAnsi="Times New Roman" w:cs="Times New Roman"/>
          <w:b/>
        </w:rPr>
        <w:t>A</w:t>
      </w:r>
      <w:r w:rsidR="00E2415F">
        <w:rPr>
          <w:rFonts w:ascii="Times New Roman" w:hAnsi="Times New Roman" w:cs="Times New Roman"/>
          <w:b/>
        </w:rPr>
        <w:t>.</w:t>
      </w:r>
      <w:r w:rsidRPr="00661966">
        <w:rPr>
          <w:rFonts w:ascii="Times New Roman" w:hAnsi="Times New Roman" w:cs="Times New Roman"/>
          <w:b/>
        </w:rPr>
        <w:t xml:space="preserve"> F</w:t>
      </w:r>
      <w:r w:rsidR="00E2415F">
        <w:rPr>
          <w:rFonts w:ascii="Times New Roman" w:hAnsi="Times New Roman" w:cs="Times New Roman"/>
          <w:b/>
        </w:rPr>
        <w:t>.</w:t>
      </w:r>
      <w:r w:rsidR="00017F6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nata a </w:t>
      </w:r>
      <w:r w:rsidR="00E2415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il </w:t>
      </w:r>
      <w:r w:rsidR="00E2415F">
        <w:rPr>
          <w:rFonts w:ascii="Times New Roman" w:hAnsi="Times New Roman" w:cs="Times New Roman"/>
        </w:rPr>
        <w:t xml:space="preserve">           </w:t>
      </w:r>
      <w:r w:rsidR="00846626">
        <w:rPr>
          <w:rFonts w:ascii="Times New Roman" w:hAnsi="Times New Roman" w:cs="Times New Roman"/>
        </w:rPr>
        <w:t>e residente a Vittoria nella</w:t>
      </w:r>
      <w:r>
        <w:rPr>
          <w:rFonts w:ascii="Times New Roman" w:hAnsi="Times New Roman" w:cs="Times New Roman"/>
        </w:rPr>
        <w:t xml:space="preserve"> via</w:t>
      </w:r>
      <w:r w:rsidR="00E2415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;</w:t>
      </w:r>
    </w:p>
    <w:p w:rsidR="00024C03" w:rsidRPr="000451D4" w:rsidRDefault="009A6632" w:rsidP="000451D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1966">
        <w:rPr>
          <w:rFonts w:ascii="Times New Roman" w:hAnsi="Times New Roman" w:cs="Times New Roman"/>
          <w:b/>
        </w:rPr>
        <w:t>G</w:t>
      </w:r>
      <w:r w:rsidR="00E2415F">
        <w:rPr>
          <w:rFonts w:ascii="Times New Roman" w:hAnsi="Times New Roman" w:cs="Times New Roman"/>
          <w:b/>
        </w:rPr>
        <w:t>.</w:t>
      </w:r>
      <w:r w:rsidRPr="00661966">
        <w:rPr>
          <w:rFonts w:ascii="Times New Roman" w:hAnsi="Times New Roman" w:cs="Times New Roman"/>
          <w:b/>
        </w:rPr>
        <w:t>D</w:t>
      </w:r>
      <w:r w:rsidR="00E2415F">
        <w:rPr>
          <w:rFonts w:ascii="Times New Roman" w:hAnsi="Times New Roman" w:cs="Times New Roman"/>
          <w:b/>
        </w:rPr>
        <w:t>.</w:t>
      </w:r>
      <w:r w:rsidR="0066196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nato a </w:t>
      </w:r>
      <w:r w:rsidR="00E2415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il </w:t>
      </w:r>
      <w:r w:rsidR="00E2415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ed ivi residente in via</w:t>
      </w:r>
      <w:r w:rsidR="00E2415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;</w:t>
      </w:r>
    </w:p>
    <w:p w:rsidR="002212E4" w:rsidRPr="000451D4" w:rsidRDefault="009A6632" w:rsidP="000451D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1966">
        <w:rPr>
          <w:rFonts w:ascii="Times New Roman" w:hAnsi="Times New Roman" w:cs="Times New Roman"/>
          <w:b/>
        </w:rPr>
        <w:t>C</w:t>
      </w:r>
      <w:r w:rsidR="00E2415F">
        <w:rPr>
          <w:rFonts w:ascii="Times New Roman" w:hAnsi="Times New Roman" w:cs="Times New Roman"/>
          <w:b/>
        </w:rPr>
        <w:t>.</w:t>
      </w:r>
      <w:r w:rsidRPr="00661966">
        <w:rPr>
          <w:rFonts w:ascii="Times New Roman" w:hAnsi="Times New Roman" w:cs="Times New Roman"/>
          <w:b/>
        </w:rPr>
        <w:t xml:space="preserve"> S</w:t>
      </w:r>
      <w:r w:rsidR="00E2415F">
        <w:rPr>
          <w:rFonts w:ascii="Times New Roman" w:hAnsi="Times New Roman" w:cs="Times New Roman"/>
          <w:b/>
        </w:rPr>
        <w:t>.</w:t>
      </w:r>
      <w:r w:rsidRPr="00661966">
        <w:rPr>
          <w:rFonts w:ascii="Times New Roman" w:hAnsi="Times New Roman" w:cs="Times New Roman"/>
          <w:b/>
        </w:rPr>
        <w:t xml:space="preserve"> A</w:t>
      </w:r>
      <w:r w:rsidR="00E2415F">
        <w:rPr>
          <w:rFonts w:ascii="Times New Roman" w:hAnsi="Times New Roman" w:cs="Times New Roman"/>
          <w:b/>
        </w:rPr>
        <w:t>.</w:t>
      </w:r>
      <w:r w:rsidRPr="00661966">
        <w:rPr>
          <w:rFonts w:ascii="Times New Roman" w:hAnsi="Times New Roman" w:cs="Times New Roman"/>
          <w:b/>
        </w:rPr>
        <w:t>,</w:t>
      </w:r>
      <w:r w:rsidRPr="00DD23C6">
        <w:rPr>
          <w:rFonts w:ascii="Times New Roman" w:hAnsi="Times New Roman" w:cs="Times New Roman"/>
        </w:rPr>
        <w:t xml:space="preserve"> con sede lega</w:t>
      </w:r>
      <w:r w:rsidR="00E752E0">
        <w:rPr>
          <w:rFonts w:ascii="Times New Roman" w:hAnsi="Times New Roman" w:cs="Times New Roman"/>
        </w:rPr>
        <w:t>le</w:t>
      </w:r>
      <w:r w:rsidRPr="00DD23C6">
        <w:rPr>
          <w:rFonts w:ascii="Times New Roman" w:hAnsi="Times New Roman" w:cs="Times New Roman"/>
        </w:rPr>
        <w:t xml:space="preserve"> in Vittoria (RG) in </w:t>
      </w:r>
      <w:proofErr w:type="spellStart"/>
      <w:r w:rsidRPr="00DD23C6">
        <w:rPr>
          <w:rFonts w:ascii="Times New Roman" w:hAnsi="Times New Roman" w:cs="Times New Roman"/>
        </w:rPr>
        <w:t>c.da</w:t>
      </w:r>
      <w:proofErr w:type="spellEnd"/>
      <w:r w:rsidR="00E2415F">
        <w:rPr>
          <w:rFonts w:ascii="Times New Roman" w:hAnsi="Times New Roman" w:cs="Times New Roman"/>
        </w:rPr>
        <w:t xml:space="preserve">                           </w:t>
      </w:r>
      <w:r w:rsidRPr="00DD23C6">
        <w:rPr>
          <w:rFonts w:ascii="Times New Roman" w:hAnsi="Times New Roman" w:cs="Times New Roman"/>
        </w:rPr>
        <w:t xml:space="preserve">. P. IVA  </w:t>
      </w:r>
      <w:r w:rsidR="00E2415F">
        <w:rPr>
          <w:rFonts w:ascii="Times New Roman" w:hAnsi="Times New Roman" w:cs="Times New Roman"/>
        </w:rPr>
        <w:t xml:space="preserve">                    </w:t>
      </w:r>
      <w:r w:rsidRPr="00DD23C6">
        <w:rPr>
          <w:rFonts w:ascii="Times New Roman" w:hAnsi="Times New Roman" w:cs="Times New Roman"/>
        </w:rPr>
        <w:t xml:space="preserve">; </w:t>
      </w:r>
      <w:r w:rsidR="00C12D3B" w:rsidRPr="00DD23C6">
        <w:rPr>
          <w:rFonts w:ascii="Times New Roman" w:hAnsi="Times New Roman" w:cs="Times New Roman"/>
        </w:rPr>
        <w:t xml:space="preserve">nella qualità di </w:t>
      </w:r>
      <w:r w:rsidRPr="00DD23C6">
        <w:rPr>
          <w:rFonts w:ascii="Times New Roman" w:hAnsi="Times New Roman" w:cs="Times New Roman"/>
        </w:rPr>
        <w:t>Amministratore Unico D</w:t>
      </w:r>
      <w:r w:rsidR="00E2415F">
        <w:rPr>
          <w:rFonts w:ascii="Times New Roman" w:hAnsi="Times New Roman" w:cs="Times New Roman"/>
        </w:rPr>
        <w:t>.</w:t>
      </w:r>
      <w:r w:rsidRPr="00DD23C6">
        <w:rPr>
          <w:rFonts w:ascii="Times New Roman" w:hAnsi="Times New Roman" w:cs="Times New Roman"/>
        </w:rPr>
        <w:t xml:space="preserve"> M</w:t>
      </w:r>
      <w:r w:rsidR="00E2415F">
        <w:rPr>
          <w:rFonts w:ascii="Times New Roman" w:hAnsi="Times New Roman" w:cs="Times New Roman"/>
        </w:rPr>
        <w:t>.</w:t>
      </w:r>
      <w:r w:rsidR="00DD23C6" w:rsidRPr="00DD23C6">
        <w:rPr>
          <w:rFonts w:ascii="Times New Roman" w:hAnsi="Times New Roman" w:cs="Times New Roman"/>
        </w:rPr>
        <w:t xml:space="preserve">, nato a </w:t>
      </w:r>
      <w:r w:rsidR="00E2415F">
        <w:rPr>
          <w:rFonts w:ascii="Times New Roman" w:hAnsi="Times New Roman" w:cs="Times New Roman"/>
        </w:rPr>
        <w:t xml:space="preserve">               </w:t>
      </w:r>
      <w:r w:rsidR="00DD23C6" w:rsidRPr="00DD23C6">
        <w:rPr>
          <w:rFonts w:ascii="Times New Roman" w:hAnsi="Times New Roman" w:cs="Times New Roman"/>
        </w:rPr>
        <w:t>il</w:t>
      </w:r>
      <w:r w:rsidR="00E2415F">
        <w:rPr>
          <w:rFonts w:ascii="Times New Roman" w:hAnsi="Times New Roman" w:cs="Times New Roman"/>
        </w:rPr>
        <w:t xml:space="preserve">               </w:t>
      </w:r>
      <w:r w:rsidRPr="00DD23C6">
        <w:rPr>
          <w:rFonts w:ascii="Times New Roman" w:hAnsi="Times New Roman" w:cs="Times New Roman"/>
        </w:rPr>
        <w:t>;</w:t>
      </w:r>
    </w:p>
    <w:p w:rsidR="009A6632" w:rsidRDefault="009A6632" w:rsidP="009A663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1966">
        <w:rPr>
          <w:rFonts w:ascii="Times New Roman" w:hAnsi="Times New Roman" w:cs="Times New Roman"/>
          <w:b/>
        </w:rPr>
        <w:t>F</w:t>
      </w:r>
      <w:r w:rsidR="00E2415F">
        <w:rPr>
          <w:rFonts w:ascii="Times New Roman" w:hAnsi="Times New Roman" w:cs="Times New Roman"/>
          <w:b/>
        </w:rPr>
        <w:t>.</w:t>
      </w:r>
      <w:r w:rsidRPr="00661966">
        <w:rPr>
          <w:rFonts w:ascii="Times New Roman" w:hAnsi="Times New Roman" w:cs="Times New Roman"/>
          <w:b/>
        </w:rPr>
        <w:t xml:space="preserve"> &amp; F</w:t>
      </w:r>
      <w:r w:rsidR="00E2415F">
        <w:rPr>
          <w:rFonts w:ascii="Times New Roman" w:hAnsi="Times New Roman" w:cs="Times New Roman"/>
          <w:b/>
        </w:rPr>
        <w:t>.</w:t>
      </w:r>
      <w:r w:rsidRPr="00661966">
        <w:rPr>
          <w:rFonts w:ascii="Times New Roman" w:hAnsi="Times New Roman" w:cs="Times New Roman"/>
          <w:b/>
        </w:rPr>
        <w:t xml:space="preserve"> </w:t>
      </w:r>
      <w:proofErr w:type="spellStart"/>
      <w:r w:rsidRPr="00661966">
        <w:rPr>
          <w:rFonts w:ascii="Times New Roman" w:hAnsi="Times New Roman" w:cs="Times New Roman"/>
          <w:b/>
        </w:rPr>
        <w:t>S.r.l.s</w:t>
      </w:r>
      <w:proofErr w:type="spellEnd"/>
      <w:r w:rsidRPr="00661966">
        <w:rPr>
          <w:rFonts w:ascii="Times New Roman" w:hAnsi="Times New Roman" w:cs="Times New Roman"/>
          <w:b/>
        </w:rPr>
        <w:t>.</w:t>
      </w:r>
      <w:r w:rsidR="0066196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c</w:t>
      </w:r>
      <w:r w:rsidR="00C07C5C">
        <w:rPr>
          <w:rFonts w:ascii="Times New Roman" w:hAnsi="Times New Roman" w:cs="Times New Roman"/>
        </w:rPr>
        <w:t xml:space="preserve">on sede legale a Comiso (RG.) </w:t>
      </w:r>
      <w:r>
        <w:rPr>
          <w:rFonts w:ascii="Times New Roman" w:hAnsi="Times New Roman" w:cs="Times New Roman"/>
        </w:rPr>
        <w:t xml:space="preserve">nella via </w:t>
      </w:r>
      <w:r w:rsidR="00E2415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n.</w:t>
      </w:r>
      <w:r w:rsidR="00E2415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,</w:t>
      </w:r>
      <w:r w:rsidRPr="00392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P. IVA  </w:t>
      </w:r>
      <w:r w:rsidR="00E2415F">
        <w:rPr>
          <w:rFonts w:ascii="Times New Roman" w:hAnsi="Times New Roman" w:cs="Times New Roman"/>
        </w:rPr>
        <w:t xml:space="preserve">             </w:t>
      </w:r>
      <w:r w:rsidR="00C12D3B">
        <w:rPr>
          <w:rFonts w:ascii="Times New Roman" w:hAnsi="Times New Roman" w:cs="Times New Roman"/>
        </w:rPr>
        <w:t xml:space="preserve">, nella qualità di </w:t>
      </w:r>
      <w:r>
        <w:rPr>
          <w:rFonts w:ascii="Times New Roman" w:hAnsi="Times New Roman" w:cs="Times New Roman"/>
        </w:rPr>
        <w:t>Ammi</w:t>
      </w:r>
      <w:r w:rsidR="00D17877">
        <w:rPr>
          <w:rFonts w:ascii="Times New Roman" w:hAnsi="Times New Roman" w:cs="Times New Roman"/>
        </w:rPr>
        <w:t>nistratore Unico G</w:t>
      </w:r>
      <w:r w:rsidR="00E2415F">
        <w:rPr>
          <w:rFonts w:ascii="Times New Roman" w:hAnsi="Times New Roman" w:cs="Times New Roman"/>
        </w:rPr>
        <w:t>.</w:t>
      </w:r>
      <w:r w:rsidR="00D178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E241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nato a </w:t>
      </w:r>
      <w:r w:rsidR="00E2415F">
        <w:rPr>
          <w:rFonts w:ascii="Times New Roman" w:hAnsi="Times New Roman" w:cs="Times New Roman"/>
        </w:rPr>
        <w:t xml:space="preserve">              </w:t>
      </w:r>
      <w:r w:rsidR="0088064B">
        <w:rPr>
          <w:rFonts w:ascii="Times New Roman" w:hAnsi="Times New Roman" w:cs="Times New Roman"/>
        </w:rPr>
        <w:t>il</w:t>
      </w:r>
      <w:r w:rsidR="00E2415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; </w:t>
      </w:r>
    </w:p>
    <w:p w:rsidR="00AD122D" w:rsidRPr="000451D4" w:rsidRDefault="00D17877" w:rsidP="000451D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1966">
        <w:rPr>
          <w:rFonts w:ascii="Times New Roman" w:hAnsi="Times New Roman" w:cs="Times New Roman"/>
          <w:b/>
        </w:rPr>
        <w:t>G</w:t>
      </w:r>
      <w:r w:rsidR="00E2415F">
        <w:rPr>
          <w:rFonts w:ascii="Times New Roman" w:hAnsi="Times New Roman" w:cs="Times New Roman"/>
          <w:b/>
        </w:rPr>
        <w:t>.</w:t>
      </w:r>
      <w:r w:rsidRPr="00661966">
        <w:rPr>
          <w:rFonts w:ascii="Times New Roman" w:hAnsi="Times New Roman" w:cs="Times New Roman"/>
          <w:b/>
        </w:rPr>
        <w:t xml:space="preserve"> L</w:t>
      </w:r>
      <w:r w:rsidR="00E2415F">
        <w:rPr>
          <w:rFonts w:ascii="Times New Roman" w:hAnsi="Times New Roman" w:cs="Times New Roman"/>
          <w:b/>
        </w:rPr>
        <w:t>.</w:t>
      </w:r>
      <w:r w:rsidRPr="00661966">
        <w:rPr>
          <w:rFonts w:ascii="Times New Roman" w:hAnsi="Times New Roman" w:cs="Times New Roman"/>
          <w:b/>
        </w:rPr>
        <w:t xml:space="preserve"> T</w:t>
      </w:r>
      <w:r w:rsidR="00E2415F">
        <w:rPr>
          <w:rFonts w:ascii="Times New Roman" w:hAnsi="Times New Roman" w:cs="Times New Roman"/>
          <w:b/>
        </w:rPr>
        <w:t>.</w:t>
      </w:r>
      <w:r w:rsidRPr="00661966">
        <w:rPr>
          <w:rFonts w:ascii="Times New Roman" w:hAnsi="Times New Roman" w:cs="Times New Roman"/>
          <w:b/>
        </w:rPr>
        <w:t xml:space="preserve"> </w:t>
      </w:r>
      <w:proofErr w:type="spellStart"/>
      <w:r w:rsidRPr="00661966">
        <w:rPr>
          <w:rFonts w:ascii="Times New Roman" w:hAnsi="Times New Roman" w:cs="Times New Roman"/>
          <w:b/>
        </w:rPr>
        <w:t>S.r.l.s</w:t>
      </w:r>
      <w:proofErr w:type="spellEnd"/>
      <w:r w:rsidRPr="00661966">
        <w:rPr>
          <w:rFonts w:ascii="Times New Roman" w:hAnsi="Times New Roman" w:cs="Times New Roman"/>
          <w:b/>
        </w:rPr>
        <w:t>.</w:t>
      </w:r>
      <w:r w:rsidR="00661966" w:rsidRPr="00661966">
        <w:rPr>
          <w:rFonts w:ascii="Times New Roman" w:hAnsi="Times New Roman" w:cs="Times New Roman"/>
          <w:b/>
        </w:rPr>
        <w:t>,</w:t>
      </w:r>
      <w:r w:rsidRPr="006619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con sede in Comiso (RG) in via </w:t>
      </w:r>
      <w:r w:rsidR="00E2415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n.</w:t>
      </w:r>
      <w:r w:rsidR="00E2415F">
        <w:rPr>
          <w:rFonts w:ascii="Times New Roman" w:hAnsi="Times New Roman" w:cs="Times New Roman"/>
        </w:rPr>
        <w:t xml:space="preserve">          </w:t>
      </w:r>
      <w:r w:rsidRPr="00D17877">
        <w:rPr>
          <w:rFonts w:ascii="Times New Roman" w:hAnsi="Times New Roman" w:cs="Times New Roman"/>
        </w:rPr>
        <w:t xml:space="preserve"> </w:t>
      </w:r>
      <w:r w:rsidR="002E39A3">
        <w:rPr>
          <w:rFonts w:ascii="Times New Roman" w:hAnsi="Times New Roman" w:cs="Times New Roman"/>
        </w:rPr>
        <w:t xml:space="preserve"> P. IVA</w:t>
      </w:r>
      <w:r w:rsidR="00E2415F">
        <w:rPr>
          <w:rFonts w:ascii="Times New Roman" w:hAnsi="Times New Roman" w:cs="Times New Roman"/>
        </w:rPr>
        <w:t xml:space="preserve">             </w:t>
      </w:r>
      <w:r w:rsidR="00C12D3B">
        <w:rPr>
          <w:rFonts w:ascii="Times New Roman" w:hAnsi="Times New Roman" w:cs="Times New Roman"/>
        </w:rPr>
        <w:t xml:space="preserve">, nella qualità di </w:t>
      </w:r>
      <w:r>
        <w:rPr>
          <w:rFonts w:ascii="Times New Roman" w:hAnsi="Times New Roman" w:cs="Times New Roman"/>
        </w:rPr>
        <w:t>Amministratore Unico G</w:t>
      </w:r>
      <w:r w:rsidR="00E241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C1293">
        <w:rPr>
          <w:rFonts w:ascii="Times New Roman" w:hAnsi="Times New Roman" w:cs="Times New Roman"/>
        </w:rPr>
        <w:t>L</w:t>
      </w:r>
      <w:r w:rsidR="00E2415F">
        <w:rPr>
          <w:rFonts w:ascii="Times New Roman" w:hAnsi="Times New Roman" w:cs="Times New Roman"/>
        </w:rPr>
        <w:t>.</w:t>
      </w:r>
      <w:r w:rsidRPr="00BC1293">
        <w:rPr>
          <w:rFonts w:ascii="Times New Roman" w:hAnsi="Times New Roman" w:cs="Times New Roman"/>
        </w:rPr>
        <w:t xml:space="preserve"> nato </w:t>
      </w:r>
      <w:r w:rsidR="00E2415F">
        <w:rPr>
          <w:rFonts w:ascii="Times New Roman" w:hAnsi="Times New Roman" w:cs="Times New Roman"/>
        </w:rPr>
        <w:t xml:space="preserve">            </w:t>
      </w:r>
      <w:r w:rsidRPr="00BC1293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="00E2415F">
        <w:rPr>
          <w:rFonts w:ascii="Times New Roman" w:hAnsi="Times New Roman" w:cs="Times New Roman"/>
        </w:rPr>
        <w:t xml:space="preserve">           </w:t>
      </w:r>
      <w:r w:rsidR="00057BD4">
        <w:rPr>
          <w:rFonts w:ascii="Times New Roman" w:hAnsi="Times New Roman" w:cs="Times New Roman"/>
        </w:rPr>
        <w:t>ed ivi residente</w:t>
      </w:r>
      <w:r w:rsidR="00CF2E9D">
        <w:rPr>
          <w:rFonts w:ascii="Times New Roman" w:hAnsi="Times New Roman" w:cs="Times New Roman"/>
        </w:rPr>
        <w:t xml:space="preserve"> in via </w:t>
      </w:r>
      <w:r w:rsidR="00E2415F">
        <w:rPr>
          <w:rFonts w:ascii="Times New Roman" w:hAnsi="Times New Roman" w:cs="Times New Roman"/>
        </w:rPr>
        <w:t xml:space="preserve">           </w:t>
      </w:r>
      <w:r w:rsidR="00CF2E9D">
        <w:rPr>
          <w:rFonts w:ascii="Times New Roman" w:hAnsi="Times New Roman" w:cs="Times New Roman"/>
        </w:rPr>
        <w:t>n.</w:t>
      </w:r>
      <w:r w:rsidR="00E2415F">
        <w:rPr>
          <w:rFonts w:ascii="Times New Roman" w:hAnsi="Times New Roman" w:cs="Times New Roman"/>
        </w:rPr>
        <w:t xml:space="preserve">     </w:t>
      </w:r>
      <w:r w:rsidR="00AD122D">
        <w:rPr>
          <w:rFonts w:ascii="Times New Roman" w:hAnsi="Times New Roman" w:cs="Times New Roman"/>
        </w:rPr>
        <w:t>;</w:t>
      </w:r>
    </w:p>
    <w:p w:rsidR="00AD122D" w:rsidRPr="000451D4" w:rsidRDefault="00C07C5C" w:rsidP="000451D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1966">
        <w:rPr>
          <w:rFonts w:ascii="Times New Roman" w:hAnsi="Times New Roman" w:cs="Times New Roman"/>
          <w:b/>
        </w:rPr>
        <w:t>G</w:t>
      </w:r>
      <w:r w:rsidR="00E2415F">
        <w:rPr>
          <w:rFonts w:ascii="Times New Roman" w:hAnsi="Times New Roman" w:cs="Times New Roman"/>
          <w:b/>
        </w:rPr>
        <w:t>.</w:t>
      </w:r>
      <w:r w:rsidRPr="00661966">
        <w:rPr>
          <w:rFonts w:ascii="Times New Roman" w:hAnsi="Times New Roman" w:cs="Times New Roman"/>
          <w:b/>
        </w:rPr>
        <w:t xml:space="preserve"> S</w:t>
      </w:r>
      <w:r w:rsidR="00E2415F">
        <w:rPr>
          <w:rFonts w:ascii="Times New Roman" w:hAnsi="Times New Roman" w:cs="Times New Roman"/>
          <w:b/>
        </w:rPr>
        <w:t>.</w:t>
      </w:r>
      <w:r w:rsidRPr="00661966">
        <w:rPr>
          <w:rFonts w:ascii="Times New Roman" w:hAnsi="Times New Roman" w:cs="Times New Roman"/>
          <w:b/>
        </w:rPr>
        <w:t xml:space="preserve"> S.r.l. </w:t>
      </w:r>
      <w:r>
        <w:rPr>
          <w:rFonts w:ascii="Times New Roman" w:hAnsi="Times New Roman" w:cs="Times New Roman"/>
        </w:rPr>
        <w:t>con sede legale</w:t>
      </w:r>
      <w:r w:rsidR="00A80D9F">
        <w:rPr>
          <w:rFonts w:ascii="Times New Roman" w:hAnsi="Times New Roman" w:cs="Times New Roman"/>
        </w:rPr>
        <w:t xml:space="preserve"> a Comiso (RG.) nella via </w:t>
      </w:r>
      <w:r w:rsidR="00E2415F">
        <w:rPr>
          <w:rFonts w:ascii="Times New Roman" w:hAnsi="Times New Roman" w:cs="Times New Roman"/>
        </w:rPr>
        <w:t xml:space="preserve">       </w:t>
      </w:r>
      <w:r w:rsidR="00A80D9F">
        <w:rPr>
          <w:rFonts w:ascii="Times New Roman" w:hAnsi="Times New Roman" w:cs="Times New Roman"/>
        </w:rPr>
        <w:t xml:space="preserve">n. </w:t>
      </w:r>
      <w:r w:rsidR="00E2415F">
        <w:rPr>
          <w:rFonts w:ascii="Times New Roman" w:hAnsi="Times New Roman" w:cs="Times New Roman"/>
        </w:rPr>
        <w:t xml:space="preserve">  </w:t>
      </w:r>
      <w:r w:rsidR="00A80D9F">
        <w:rPr>
          <w:rFonts w:ascii="Times New Roman" w:hAnsi="Times New Roman" w:cs="Times New Roman"/>
        </w:rPr>
        <w:t xml:space="preserve">P. </w:t>
      </w:r>
      <w:r w:rsidR="00331813">
        <w:rPr>
          <w:rFonts w:ascii="Times New Roman" w:hAnsi="Times New Roman" w:cs="Times New Roman"/>
        </w:rPr>
        <w:t xml:space="preserve">IVA  </w:t>
      </w:r>
      <w:r w:rsidR="00E2415F">
        <w:rPr>
          <w:rFonts w:ascii="Times New Roman" w:hAnsi="Times New Roman" w:cs="Times New Roman"/>
        </w:rPr>
        <w:t xml:space="preserve">                </w:t>
      </w:r>
      <w:r w:rsidR="00331813">
        <w:rPr>
          <w:rFonts w:ascii="Times New Roman" w:hAnsi="Times New Roman" w:cs="Times New Roman"/>
        </w:rPr>
        <w:t>,</w:t>
      </w:r>
      <w:r w:rsidR="00222B7D">
        <w:rPr>
          <w:rFonts w:ascii="Times New Roman" w:hAnsi="Times New Roman" w:cs="Times New Roman"/>
        </w:rPr>
        <w:t xml:space="preserve"> </w:t>
      </w:r>
      <w:r w:rsidR="00331813">
        <w:rPr>
          <w:rFonts w:ascii="Times New Roman" w:hAnsi="Times New Roman" w:cs="Times New Roman"/>
        </w:rPr>
        <w:t xml:space="preserve">nella qualità di </w:t>
      </w:r>
      <w:r>
        <w:rPr>
          <w:rFonts w:ascii="Times New Roman" w:hAnsi="Times New Roman" w:cs="Times New Roman"/>
        </w:rPr>
        <w:t>Amministratore Unico B</w:t>
      </w:r>
      <w:r w:rsidR="00E241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</w:t>
      </w:r>
      <w:r w:rsidR="00E241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C0BDC" w:rsidRPr="0088064B">
        <w:rPr>
          <w:rFonts w:ascii="Times New Roman" w:hAnsi="Times New Roman" w:cs="Times New Roman"/>
        </w:rPr>
        <w:t xml:space="preserve">nata </w:t>
      </w:r>
      <w:r w:rsidR="00293458">
        <w:rPr>
          <w:rFonts w:ascii="Times New Roman" w:hAnsi="Times New Roman" w:cs="Times New Roman"/>
        </w:rPr>
        <w:t xml:space="preserve">a </w:t>
      </w:r>
      <w:r w:rsidR="00E2415F">
        <w:rPr>
          <w:rFonts w:ascii="Times New Roman" w:hAnsi="Times New Roman" w:cs="Times New Roman"/>
        </w:rPr>
        <w:t xml:space="preserve">           </w:t>
      </w:r>
      <w:r w:rsidR="00195938" w:rsidRPr="0088064B">
        <w:rPr>
          <w:rFonts w:ascii="Times New Roman" w:hAnsi="Times New Roman" w:cs="Times New Roman"/>
        </w:rPr>
        <w:t xml:space="preserve">il </w:t>
      </w:r>
      <w:r w:rsidR="00E2415F">
        <w:rPr>
          <w:rFonts w:ascii="Times New Roman" w:hAnsi="Times New Roman" w:cs="Times New Roman"/>
        </w:rPr>
        <w:t xml:space="preserve">            </w:t>
      </w:r>
      <w:r w:rsidR="004D7505">
        <w:rPr>
          <w:rFonts w:ascii="Times New Roman" w:hAnsi="Times New Roman" w:cs="Times New Roman"/>
        </w:rPr>
        <w:t>resi</w:t>
      </w:r>
      <w:r w:rsidR="00CF36C0">
        <w:rPr>
          <w:rFonts w:ascii="Times New Roman" w:hAnsi="Times New Roman" w:cs="Times New Roman"/>
        </w:rPr>
        <w:t xml:space="preserve">dente </w:t>
      </w:r>
      <w:r w:rsidR="004D7505">
        <w:rPr>
          <w:rFonts w:ascii="Times New Roman" w:hAnsi="Times New Roman" w:cs="Times New Roman"/>
        </w:rPr>
        <w:t>a V</w:t>
      </w:r>
      <w:r w:rsidR="00CF36C0">
        <w:rPr>
          <w:rFonts w:ascii="Times New Roman" w:hAnsi="Times New Roman" w:cs="Times New Roman"/>
        </w:rPr>
        <w:t>ittoria</w:t>
      </w:r>
      <w:r w:rsidR="004D7505">
        <w:rPr>
          <w:rFonts w:ascii="Times New Roman" w:hAnsi="Times New Roman" w:cs="Times New Roman"/>
        </w:rPr>
        <w:t xml:space="preserve"> </w:t>
      </w:r>
      <w:r w:rsidR="00CF36C0">
        <w:rPr>
          <w:rFonts w:ascii="Times New Roman" w:hAnsi="Times New Roman" w:cs="Times New Roman"/>
        </w:rPr>
        <w:t xml:space="preserve">in </w:t>
      </w:r>
      <w:r w:rsidR="004D7505">
        <w:rPr>
          <w:rFonts w:ascii="Times New Roman" w:hAnsi="Times New Roman" w:cs="Times New Roman"/>
        </w:rPr>
        <w:t xml:space="preserve">via </w:t>
      </w:r>
      <w:r w:rsidR="00E2415F">
        <w:rPr>
          <w:rFonts w:ascii="Times New Roman" w:hAnsi="Times New Roman" w:cs="Times New Roman"/>
        </w:rPr>
        <w:t xml:space="preserve">                  </w:t>
      </w:r>
      <w:r w:rsidR="004D7505">
        <w:rPr>
          <w:rFonts w:ascii="Times New Roman" w:hAnsi="Times New Roman" w:cs="Times New Roman"/>
        </w:rPr>
        <w:t>n.</w:t>
      </w:r>
      <w:r w:rsidR="00E2415F">
        <w:rPr>
          <w:rFonts w:ascii="Times New Roman" w:hAnsi="Times New Roman" w:cs="Times New Roman"/>
        </w:rPr>
        <w:t xml:space="preserve">     </w:t>
      </w:r>
      <w:r w:rsidR="00195938" w:rsidRPr="0088064B">
        <w:rPr>
          <w:rFonts w:ascii="Times New Roman" w:hAnsi="Times New Roman" w:cs="Times New Roman"/>
        </w:rPr>
        <w:t>;</w:t>
      </w:r>
    </w:p>
    <w:p w:rsidR="009B310F" w:rsidRPr="000451D4" w:rsidRDefault="009B310F" w:rsidP="000451D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70BF">
        <w:rPr>
          <w:rFonts w:ascii="Times New Roman" w:hAnsi="Times New Roman" w:cs="Times New Roman"/>
          <w:b/>
        </w:rPr>
        <w:t>E</w:t>
      </w:r>
      <w:r w:rsidR="00E2415F">
        <w:rPr>
          <w:rFonts w:ascii="Times New Roman" w:hAnsi="Times New Roman" w:cs="Times New Roman"/>
          <w:b/>
        </w:rPr>
        <w:t>.</w:t>
      </w:r>
      <w:r w:rsidRPr="009470BF">
        <w:rPr>
          <w:rFonts w:ascii="Times New Roman" w:hAnsi="Times New Roman" w:cs="Times New Roman"/>
          <w:b/>
        </w:rPr>
        <w:t xml:space="preserve"> S.r.l.</w:t>
      </w:r>
      <w:r>
        <w:rPr>
          <w:rFonts w:ascii="Times New Roman" w:hAnsi="Times New Roman" w:cs="Times New Roman"/>
        </w:rPr>
        <w:t xml:space="preserve"> </w:t>
      </w:r>
      <w:r w:rsidR="002D12EB">
        <w:rPr>
          <w:rFonts w:ascii="Times New Roman" w:hAnsi="Times New Roman" w:cs="Times New Roman"/>
        </w:rPr>
        <w:t xml:space="preserve">con sede legale in Comiso (RG) </w:t>
      </w:r>
      <w:r>
        <w:rPr>
          <w:rFonts w:ascii="Times New Roman" w:hAnsi="Times New Roman" w:cs="Times New Roman"/>
        </w:rPr>
        <w:t xml:space="preserve">via </w:t>
      </w:r>
      <w:r w:rsidR="00E2415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n.</w:t>
      </w:r>
      <w:r w:rsidR="00C25E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934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 IVA</w:t>
      </w:r>
      <w:r w:rsidR="00C25E4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, Amministratore Unico B</w:t>
      </w:r>
      <w:r w:rsidR="00C25E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</w:t>
      </w:r>
      <w:r w:rsidR="00C25E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nata a </w:t>
      </w:r>
      <w:r w:rsidR="00C25E4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il</w:t>
      </w:r>
      <w:r w:rsidR="00C25E4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;</w:t>
      </w:r>
    </w:p>
    <w:p w:rsidR="00D41C16" w:rsidRPr="000451D4" w:rsidRDefault="00314736" w:rsidP="000451D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70BF">
        <w:rPr>
          <w:rFonts w:ascii="Times New Roman" w:hAnsi="Times New Roman" w:cs="Times New Roman"/>
          <w:b/>
        </w:rPr>
        <w:t>G</w:t>
      </w:r>
      <w:r w:rsidR="00C25E44">
        <w:rPr>
          <w:rFonts w:ascii="Times New Roman" w:hAnsi="Times New Roman" w:cs="Times New Roman"/>
          <w:b/>
        </w:rPr>
        <w:t>.</w:t>
      </w:r>
      <w:r w:rsidRPr="009470BF">
        <w:rPr>
          <w:rFonts w:ascii="Times New Roman" w:hAnsi="Times New Roman" w:cs="Times New Roman"/>
          <w:b/>
        </w:rPr>
        <w:t xml:space="preserve"> R</w:t>
      </w:r>
      <w:r w:rsidR="00C25E44">
        <w:rPr>
          <w:rFonts w:ascii="Times New Roman" w:hAnsi="Times New Roman" w:cs="Times New Roman"/>
          <w:b/>
        </w:rPr>
        <w:t>.</w:t>
      </w:r>
      <w:r w:rsidRPr="009470B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nato a </w:t>
      </w:r>
      <w:r w:rsidR="00C25E44">
        <w:rPr>
          <w:rFonts w:ascii="Times New Roman" w:hAnsi="Times New Roman" w:cs="Times New Roman"/>
        </w:rPr>
        <w:t xml:space="preserve">              </w:t>
      </w:r>
      <w:r w:rsidR="00EE55FF">
        <w:rPr>
          <w:rFonts w:ascii="Times New Roman" w:hAnsi="Times New Roman" w:cs="Times New Roman"/>
        </w:rPr>
        <w:t xml:space="preserve">il </w:t>
      </w:r>
      <w:r w:rsidR="00C25E44">
        <w:rPr>
          <w:rFonts w:ascii="Times New Roman" w:hAnsi="Times New Roman" w:cs="Times New Roman"/>
        </w:rPr>
        <w:t xml:space="preserve">             </w:t>
      </w:r>
      <w:r w:rsidR="00EE55FF">
        <w:rPr>
          <w:rFonts w:ascii="Times New Roman" w:hAnsi="Times New Roman" w:cs="Times New Roman"/>
        </w:rPr>
        <w:t>e residente a Vittoria in</w:t>
      </w:r>
      <w:r w:rsidR="00C25E44">
        <w:rPr>
          <w:rFonts w:ascii="Times New Roman" w:hAnsi="Times New Roman" w:cs="Times New Roman"/>
        </w:rPr>
        <w:t xml:space="preserve">                                                </w:t>
      </w:r>
      <w:r w:rsidR="000451D4">
        <w:rPr>
          <w:rFonts w:ascii="Times New Roman" w:hAnsi="Times New Roman" w:cs="Times New Roman"/>
        </w:rPr>
        <w:t>;</w:t>
      </w:r>
    </w:p>
    <w:p w:rsidR="00EF2E32" w:rsidRPr="000451D4" w:rsidRDefault="00142D7A" w:rsidP="000451D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41C16">
        <w:rPr>
          <w:rFonts w:ascii="Times New Roman" w:hAnsi="Times New Roman" w:cs="Times New Roman"/>
          <w:b/>
        </w:rPr>
        <w:t>I</w:t>
      </w:r>
      <w:r w:rsidR="00C25E44">
        <w:rPr>
          <w:rFonts w:ascii="Times New Roman" w:hAnsi="Times New Roman" w:cs="Times New Roman"/>
          <w:b/>
        </w:rPr>
        <w:t>.</w:t>
      </w:r>
      <w:r w:rsidRPr="00D41C16">
        <w:rPr>
          <w:rFonts w:ascii="Times New Roman" w:hAnsi="Times New Roman" w:cs="Times New Roman"/>
          <w:b/>
        </w:rPr>
        <w:t xml:space="preserve"> G</w:t>
      </w:r>
      <w:r w:rsidR="00C25E44">
        <w:rPr>
          <w:rFonts w:ascii="Times New Roman" w:hAnsi="Times New Roman" w:cs="Times New Roman"/>
          <w:b/>
        </w:rPr>
        <w:t>.</w:t>
      </w:r>
      <w:r w:rsidRPr="00D41C16">
        <w:rPr>
          <w:rFonts w:ascii="Times New Roman" w:hAnsi="Times New Roman" w:cs="Times New Roman"/>
          <w:b/>
        </w:rPr>
        <w:t>,</w:t>
      </w:r>
      <w:r w:rsidRPr="00D41C16">
        <w:rPr>
          <w:rFonts w:ascii="Times New Roman" w:hAnsi="Times New Roman" w:cs="Times New Roman"/>
        </w:rPr>
        <w:t xml:space="preserve"> nato a </w:t>
      </w:r>
      <w:r w:rsidR="00C25E44">
        <w:rPr>
          <w:rFonts w:ascii="Times New Roman" w:hAnsi="Times New Roman" w:cs="Times New Roman"/>
        </w:rPr>
        <w:t xml:space="preserve">             </w:t>
      </w:r>
      <w:r w:rsidRPr="00D41C16">
        <w:rPr>
          <w:rFonts w:ascii="Times New Roman" w:hAnsi="Times New Roman" w:cs="Times New Roman"/>
        </w:rPr>
        <w:t xml:space="preserve">il </w:t>
      </w:r>
      <w:r w:rsidR="00C25E44">
        <w:rPr>
          <w:rFonts w:ascii="Times New Roman" w:hAnsi="Times New Roman" w:cs="Times New Roman"/>
        </w:rPr>
        <w:t xml:space="preserve">           </w:t>
      </w:r>
      <w:r w:rsidRPr="00D41C16">
        <w:rPr>
          <w:rFonts w:ascii="Times New Roman" w:hAnsi="Times New Roman" w:cs="Times New Roman"/>
        </w:rPr>
        <w:t xml:space="preserve">ed ivi residente nel </w:t>
      </w:r>
      <w:r w:rsidR="00C25E44">
        <w:rPr>
          <w:rFonts w:ascii="Times New Roman" w:hAnsi="Times New Roman" w:cs="Times New Roman"/>
        </w:rPr>
        <w:t xml:space="preserve">                 </w:t>
      </w:r>
      <w:r w:rsidRPr="00D41C16">
        <w:rPr>
          <w:rFonts w:ascii="Times New Roman" w:hAnsi="Times New Roman" w:cs="Times New Roman"/>
        </w:rPr>
        <w:t>n.</w:t>
      </w:r>
      <w:r w:rsidR="00C25E44">
        <w:rPr>
          <w:rFonts w:ascii="Times New Roman" w:hAnsi="Times New Roman" w:cs="Times New Roman"/>
        </w:rPr>
        <w:t xml:space="preserve">     </w:t>
      </w:r>
      <w:r w:rsidR="00293458" w:rsidRPr="00D41C16">
        <w:rPr>
          <w:rFonts w:ascii="Times New Roman" w:hAnsi="Times New Roman" w:cs="Times New Roman"/>
        </w:rPr>
        <w:t>, dipendente del C</w:t>
      </w:r>
      <w:r w:rsidR="00C25E44">
        <w:rPr>
          <w:rFonts w:ascii="Times New Roman" w:hAnsi="Times New Roman" w:cs="Times New Roman"/>
        </w:rPr>
        <w:t>.</w:t>
      </w:r>
      <w:r w:rsidR="00293458" w:rsidRPr="00D41C16">
        <w:rPr>
          <w:rFonts w:ascii="Times New Roman" w:hAnsi="Times New Roman" w:cs="Times New Roman"/>
        </w:rPr>
        <w:t xml:space="preserve"> S</w:t>
      </w:r>
      <w:r w:rsidR="00C25E44">
        <w:rPr>
          <w:rFonts w:ascii="Times New Roman" w:hAnsi="Times New Roman" w:cs="Times New Roman"/>
        </w:rPr>
        <w:t>.</w:t>
      </w:r>
      <w:r w:rsidR="00293458" w:rsidRPr="00D41C16">
        <w:rPr>
          <w:rFonts w:ascii="Times New Roman" w:hAnsi="Times New Roman" w:cs="Times New Roman"/>
        </w:rPr>
        <w:t xml:space="preserve"> A</w:t>
      </w:r>
      <w:r w:rsidR="00C25E44">
        <w:rPr>
          <w:rFonts w:ascii="Times New Roman" w:hAnsi="Times New Roman" w:cs="Times New Roman"/>
        </w:rPr>
        <w:t>.</w:t>
      </w:r>
      <w:r w:rsidR="00293458" w:rsidRPr="00D41C16">
        <w:rPr>
          <w:rFonts w:ascii="Times New Roman" w:hAnsi="Times New Roman" w:cs="Times New Roman"/>
        </w:rPr>
        <w:t xml:space="preserve"> quale contabile</w:t>
      </w:r>
      <w:r w:rsidRPr="00D41C16">
        <w:rPr>
          <w:rFonts w:ascii="Times New Roman" w:hAnsi="Times New Roman" w:cs="Times New Roman"/>
        </w:rPr>
        <w:t>;</w:t>
      </w:r>
    </w:p>
    <w:p w:rsidR="00142D7A" w:rsidRPr="000451D4" w:rsidRDefault="00142D7A" w:rsidP="000451D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70BF">
        <w:rPr>
          <w:rFonts w:ascii="Times New Roman" w:hAnsi="Times New Roman" w:cs="Times New Roman"/>
          <w:b/>
        </w:rPr>
        <w:t>D</w:t>
      </w:r>
      <w:r w:rsidR="00C25E44">
        <w:rPr>
          <w:rFonts w:ascii="Times New Roman" w:hAnsi="Times New Roman" w:cs="Times New Roman"/>
          <w:b/>
        </w:rPr>
        <w:t>.</w:t>
      </w:r>
      <w:r w:rsidR="00C73FFF">
        <w:rPr>
          <w:rFonts w:ascii="Times New Roman" w:hAnsi="Times New Roman" w:cs="Times New Roman"/>
          <w:b/>
        </w:rPr>
        <w:t xml:space="preserve"> </w:t>
      </w:r>
      <w:r w:rsidRPr="009470BF">
        <w:rPr>
          <w:rFonts w:ascii="Times New Roman" w:hAnsi="Times New Roman" w:cs="Times New Roman"/>
          <w:b/>
        </w:rPr>
        <w:t>T</w:t>
      </w:r>
      <w:r w:rsidR="00C25E44">
        <w:rPr>
          <w:rFonts w:ascii="Times New Roman" w:hAnsi="Times New Roman" w:cs="Times New Roman"/>
          <w:b/>
        </w:rPr>
        <w:t>.</w:t>
      </w:r>
      <w:r w:rsidRPr="009470B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nata a </w:t>
      </w:r>
      <w:r w:rsidR="00C25E4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il </w:t>
      </w:r>
      <w:r w:rsidR="00C25E4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ed ivi residente via </w:t>
      </w:r>
      <w:r w:rsidR="00C25E4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n.</w:t>
      </w:r>
      <w:r w:rsidR="00C25E44">
        <w:rPr>
          <w:rFonts w:ascii="Times New Roman" w:hAnsi="Times New Roman" w:cs="Times New Roman"/>
        </w:rPr>
        <w:t xml:space="preserve">   </w:t>
      </w:r>
      <w:r w:rsidR="00BE28B0">
        <w:rPr>
          <w:rFonts w:ascii="Times New Roman" w:hAnsi="Times New Roman" w:cs="Times New Roman"/>
        </w:rPr>
        <w:t>,</w:t>
      </w:r>
      <w:r w:rsidR="00BE28B0" w:rsidRPr="00BE28B0">
        <w:rPr>
          <w:rFonts w:ascii="Times New Roman" w:hAnsi="Times New Roman" w:cs="Times New Roman"/>
        </w:rPr>
        <w:t xml:space="preserve"> </w:t>
      </w:r>
      <w:r w:rsidR="00BE28B0">
        <w:rPr>
          <w:rFonts w:ascii="Times New Roman" w:hAnsi="Times New Roman" w:cs="Times New Roman"/>
        </w:rPr>
        <w:t xml:space="preserve">dipendente del </w:t>
      </w:r>
      <w:r w:rsidR="00BE28B0" w:rsidRPr="00293458">
        <w:rPr>
          <w:rFonts w:ascii="Times New Roman" w:hAnsi="Times New Roman" w:cs="Times New Roman"/>
        </w:rPr>
        <w:t>C</w:t>
      </w:r>
      <w:r w:rsidR="00C25E44">
        <w:rPr>
          <w:rFonts w:ascii="Times New Roman" w:hAnsi="Times New Roman" w:cs="Times New Roman"/>
        </w:rPr>
        <w:t>.</w:t>
      </w:r>
      <w:r w:rsidR="00BE28B0" w:rsidRPr="00293458">
        <w:rPr>
          <w:rFonts w:ascii="Times New Roman" w:hAnsi="Times New Roman" w:cs="Times New Roman"/>
        </w:rPr>
        <w:t xml:space="preserve"> S</w:t>
      </w:r>
      <w:r w:rsidR="00C25E44">
        <w:rPr>
          <w:rFonts w:ascii="Times New Roman" w:hAnsi="Times New Roman" w:cs="Times New Roman"/>
        </w:rPr>
        <w:t>.</w:t>
      </w:r>
      <w:r w:rsidR="00BE28B0" w:rsidRPr="00293458">
        <w:rPr>
          <w:rFonts w:ascii="Times New Roman" w:hAnsi="Times New Roman" w:cs="Times New Roman"/>
        </w:rPr>
        <w:t xml:space="preserve"> A</w:t>
      </w:r>
      <w:r w:rsidR="00C25E44">
        <w:rPr>
          <w:rFonts w:ascii="Times New Roman" w:hAnsi="Times New Roman" w:cs="Times New Roman"/>
        </w:rPr>
        <w:t>.</w:t>
      </w:r>
      <w:r w:rsidR="00BE28B0" w:rsidRPr="00293458">
        <w:rPr>
          <w:rFonts w:ascii="Times New Roman" w:hAnsi="Times New Roman" w:cs="Times New Roman"/>
        </w:rPr>
        <w:t xml:space="preserve"> </w:t>
      </w:r>
      <w:r w:rsidR="00BE28B0">
        <w:rPr>
          <w:rFonts w:ascii="Times New Roman" w:hAnsi="Times New Roman" w:cs="Times New Roman"/>
        </w:rPr>
        <w:t>quale ragioniera</w:t>
      </w:r>
      <w:r>
        <w:rPr>
          <w:rFonts w:ascii="Times New Roman" w:hAnsi="Times New Roman" w:cs="Times New Roman"/>
        </w:rPr>
        <w:t>;</w:t>
      </w:r>
    </w:p>
    <w:p w:rsidR="00F21129" w:rsidRPr="000451D4" w:rsidRDefault="00142D7A" w:rsidP="00F2112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70BF">
        <w:rPr>
          <w:rFonts w:ascii="Times New Roman" w:hAnsi="Times New Roman" w:cs="Times New Roman"/>
          <w:b/>
        </w:rPr>
        <w:t>T</w:t>
      </w:r>
      <w:r w:rsidR="00C25E44">
        <w:rPr>
          <w:rFonts w:ascii="Times New Roman" w:hAnsi="Times New Roman" w:cs="Times New Roman"/>
          <w:b/>
        </w:rPr>
        <w:t>.</w:t>
      </w:r>
      <w:r w:rsidRPr="009470BF">
        <w:rPr>
          <w:rFonts w:ascii="Times New Roman" w:hAnsi="Times New Roman" w:cs="Times New Roman"/>
          <w:b/>
        </w:rPr>
        <w:t xml:space="preserve"> S</w:t>
      </w:r>
      <w:r w:rsidR="00C25E44">
        <w:rPr>
          <w:rFonts w:ascii="Times New Roman" w:hAnsi="Times New Roman" w:cs="Times New Roman"/>
          <w:b/>
        </w:rPr>
        <w:t>.</w:t>
      </w:r>
      <w:r w:rsidRPr="009470B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nato a </w:t>
      </w:r>
      <w:r w:rsidR="00C25E4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il </w:t>
      </w:r>
      <w:r w:rsidR="00C25E4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ed ivi residente in via </w:t>
      </w:r>
      <w:r w:rsidR="00C25E44">
        <w:rPr>
          <w:rFonts w:ascii="Times New Roman" w:hAnsi="Times New Roman" w:cs="Times New Roman"/>
        </w:rPr>
        <w:t xml:space="preserve">             </w:t>
      </w:r>
      <w:r w:rsidR="00A70E19">
        <w:rPr>
          <w:rFonts w:ascii="Times New Roman" w:hAnsi="Times New Roman" w:cs="Times New Roman"/>
        </w:rPr>
        <w:t xml:space="preserve">n. </w:t>
      </w:r>
      <w:r w:rsidR="00C25E44">
        <w:rPr>
          <w:rFonts w:ascii="Times New Roman" w:hAnsi="Times New Roman" w:cs="Times New Roman"/>
        </w:rPr>
        <w:t xml:space="preserve">            </w:t>
      </w:r>
      <w:r w:rsidR="00F21129">
        <w:rPr>
          <w:rFonts w:ascii="Times New Roman" w:hAnsi="Times New Roman" w:cs="Times New Roman"/>
        </w:rPr>
        <w:t xml:space="preserve">dipendente del </w:t>
      </w:r>
      <w:r w:rsidR="00F21129" w:rsidRPr="00293458">
        <w:rPr>
          <w:rFonts w:ascii="Times New Roman" w:hAnsi="Times New Roman" w:cs="Times New Roman"/>
        </w:rPr>
        <w:t>C</w:t>
      </w:r>
      <w:r w:rsidR="00C25E44">
        <w:rPr>
          <w:rFonts w:ascii="Times New Roman" w:hAnsi="Times New Roman" w:cs="Times New Roman"/>
        </w:rPr>
        <w:t>.</w:t>
      </w:r>
      <w:r w:rsidR="00F21129" w:rsidRPr="00293458">
        <w:rPr>
          <w:rFonts w:ascii="Times New Roman" w:hAnsi="Times New Roman" w:cs="Times New Roman"/>
        </w:rPr>
        <w:t xml:space="preserve"> S</w:t>
      </w:r>
      <w:r w:rsidR="00C25E44">
        <w:rPr>
          <w:rFonts w:ascii="Times New Roman" w:hAnsi="Times New Roman" w:cs="Times New Roman"/>
        </w:rPr>
        <w:t>.</w:t>
      </w:r>
      <w:r w:rsidR="00F21129" w:rsidRPr="00293458">
        <w:rPr>
          <w:rFonts w:ascii="Times New Roman" w:hAnsi="Times New Roman" w:cs="Times New Roman"/>
        </w:rPr>
        <w:t xml:space="preserve"> A</w:t>
      </w:r>
      <w:r w:rsidR="00C25E44">
        <w:rPr>
          <w:rFonts w:ascii="Times New Roman" w:hAnsi="Times New Roman" w:cs="Times New Roman"/>
        </w:rPr>
        <w:t>.</w:t>
      </w:r>
      <w:r w:rsidR="00F21129">
        <w:rPr>
          <w:rFonts w:ascii="Times New Roman" w:hAnsi="Times New Roman" w:cs="Times New Roman"/>
        </w:rPr>
        <w:t xml:space="preserve"> in qualità addetto alla logistica;</w:t>
      </w:r>
    </w:p>
    <w:p w:rsidR="00230FE7" w:rsidRPr="000451D4" w:rsidRDefault="00230FE7" w:rsidP="000451D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70BF">
        <w:rPr>
          <w:rFonts w:ascii="Times New Roman" w:hAnsi="Times New Roman" w:cs="Times New Roman"/>
          <w:b/>
        </w:rPr>
        <w:t>T</w:t>
      </w:r>
      <w:r w:rsidR="00C25E44">
        <w:rPr>
          <w:rFonts w:ascii="Times New Roman" w:hAnsi="Times New Roman" w:cs="Times New Roman"/>
          <w:b/>
        </w:rPr>
        <w:t>.</w:t>
      </w:r>
      <w:r w:rsidRPr="009470BF">
        <w:rPr>
          <w:rFonts w:ascii="Times New Roman" w:hAnsi="Times New Roman" w:cs="Times New Roman"/>
          <w:b/>
        </w:rPr>
        <w:t xml:space="preserve"> G</w:t>
      </w:r>
      <w:r w:rsidR="00C25E44">
        <w:rPr>
          <w:rFonts w:ascii="Times New Roman" w:hAnsi="Times New Roman" w:cs="Times New Roman"/>
          <w:b/>
        </w:rPr>
        <w:t>.</w:t>
      </w:r>
      <w:r w:rsidRPr="009470B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nato a </w:t>
      </w:r>
      <w:r w:rsidR="00C25E4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il </w:t>
      </w:r>
      <w:r w:rsidR="00C25E4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e residente </w:t>
      </w:r>
      <w:r w:rsidR="00F21129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Vittoria nella via </w:t>
      </w:r>
      <w:r w:rsidR="00C25E4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n. </w:t>
      </w:r>
      <w:r w:rsidR="00C25E44">
        <w:rPr>
          <w:rFonts w:ascii="Times New Roman" w:hAnsi="Times New Roman" w:cs="Times New Roman"/>
        </w:rPr>
        <w:t xml:space="preserve"> </w:t>
      </w:r>
      <w:r w:rsidR="00F21129">
        <w:rPr>
          <w:rFonts w:ascii="Times New Roman" w:hAnsi="Times New Roman" w:cs="Times New Roman"/>
        </w:rPr>
        <w:t>dipendente,</w:t>
      </w:r>
      <w:r w:rsidR="00F21129" w:rsidRPr="00F21129">
        <w:rPr>
          <w:rFonts w:ascii="Times New Roman" w:hAnsi="Times New Roman" w:cs="Times New Roman"/>
          <w:b/>
        </w:rPr>
        <w:t xml:space="preserve"> </w:t>
      </w:r>
      <w:r w:rsidR="00F21129" w:rsidRPr="00073913">
        <w:rPr>
          <w:rFonts w:ascii="Times New Roman" w:hAnsi="Times New Roman" w:cs="Times New Roman"/>
        </w:rPr>
        <w:t>E</w:t>
      </w:r>
      <w:r w:rsidR="00C25E44">
        <w:rPr>
          <w:rFonts w:ascii="Times New Roman" w:hAnsi="Times New Roman" w:cs="Times New Roman"/>
        </w:rPr>
        <w:t>.</w:t>
      </w:r>
      <w:r w:rsidR="00F21129" w:rsidRPr="00073913">
        <w:rPr>
          <w:rFonts w:ascii="Times New Roman" w:hAnsi="Times New Roman" w:cs="Times New Roman"/>
        </w:rPr>
        <w:t xml:space="preserve"> S.r.l.</w:t>
      </w:r>
      <w:r w:rsidR="00073913">
        <w:rPr>
          <w:rFonts w:ascii="Times New Roman" w:hAnsi="Times New Roman" w:cs="Times New Roman"/>
        </w:rPr>
        <w:t xml:space="preserve"> con contratto Part – </w:t>
      </w:r>
      <w:proofErr w:type="spellStart"/>
      <w:r w:rsidR="00073913">
        <w:rPr>
          <w:rFonts w:ascii="Times New Roman" w:hAnsi="Times New Roman" w:cs="Times New Roman"/>
        </w:rPr>
        <w:t>Time</w:t>
      </w:r>
      <w:proofErr w:type="spellEnd"/>
      <w:r w:rsidR="00073913">
        <w:rPr>
          <w:rFonts w:ascii="Times New Roman" w:hAnsi="Times New Roman" w:cs="Times New Roman"/>
        </w:rPr>
        <w:t xml:space="preserve"> nella qualità di responsabile tecnico dei trasporti conto terzi</w:t>
      </w:r>
      <w:r w:rsidR="00073913" w:rsidRPr="00073913">
        <w:rPr>
          <w:rFonts w:ascii="Times New Roman" w:hAnsi="Times New Roman" w:cs="Times New Roman"/>
        </w:rPr>
        <w:t>;</w:t>
      </w:r>
    </w:p>
    <w:p w:rsidR="00FE07B2" w:rsidRPr="000451D4" w:rsidRDefault="00DD4528" w:rsidP="000451D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70BF">
        <w:rPr>
          <w:rFonts w:ascii="Times New Roman" w:hAnsi="Times New Roman" w:cs="Times New Roman"/>
          <w:b/>
        </w:rPr>
        <w:t>D</w:t>
      </w:r>
      <w:r w:rsidR="00C25E44">
        <w:rPr>
          <w:rFonts w:ascii="Times New Roman" w:hAnsi="Times New Roman" w:cs="Times New Roman"/>
          <w:b/>
        </w:rPr>
        <w:t>.</w:t>
      </w:r>
      <w:r w:rsidRPr="009470BF">
        <w:rPr>
          <w:rFonts w:ascii="Times New Roman" w:hAnsi="Times New Roman" w:cs="Times New Roman"/>
          <w:b/>
        </w:rPr>
        <w:t xml:space="preserve"> M</w:t>
      </w:r>
      <w:r w:rsidR="00C25E44">
        <w:rPr>
          <w:rFonts w:ascii="Times New Roman" w:hAnsi="Times New Roman" w:cs="Times New Roman"/>
          <w:b/>
        </w:rPr>
        <w:t>.</w:t>
      </w:r>
      <w:r w:rsidRPr="009470B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nat</w:t>
      </w:r>
      <w:r w:rsidR="0053723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a</w:t>
      </w:r>
      <w:r w:rsidR="00773D16">
        <w:rPr>
          <w:rFonts w:ascii="Times New Roman" w:hAnsi="Times New Roman" w:cs="Times New Roman"/>
        </w:rPr>
        <w:t xml:space="preserve"> </w:t>
      </w:r>
      <w:r w:rsidR="00C25E4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il </w:t>
      </w:r>
      <w:r w:rsidR="00C25E44">
        <w:rPr>
          <w:rFonts w:ascii="Times New Roman" w:hAnsi="Times New Roman" w:cs="Times New Roman"/>
        </w:rPr>
        <w:t xml:space="preserve">             </w:t>
      </w:r>
      <w:r w:rsidR="00773D16">
        <w:rPr>
          <w:rFonts w:ascii="Times New Roman" w:hAnsi="Times New Roman" w:cs="Times New Roman"/>
        </w:rPr>
        <w:t xml:space="preserve">ed ivi residente nella via </w:t>
      </w:r>
      <w:r w:rsidR="00C25E44">
        <w:rPr>
          <w:rFonts w:ascii="Times New Roman" w:hAnsi="Times New Roman" w:cs="Times New Roman"/>
        </w:rPr>
        <w:t xml:space="preserve">           </w:t>
      </w:r>
      <w:r w:rsidR="00773D16">
        <w:rPr>
          <w:rFonts w:ascii="Times New Roman" w:hAnsi="Times New Roman" w:cs="Times New Roman"/>
        </w:rPr>
        <w:t>n.</w:t>
      </w:r>
      <w:r w:rsidR="00C25E44">
        <w:rPr>
          <w:rFonts w:ascii="Times New Roman" w:hAnsi="Times New Roman" w:cs="Times New Roman"/>
        </w:rPr>
        <w:t xml:space="preserve">  </w:t>
      </w:r>
      <w:r w:rsidR="00B50E7E">
        <w:rPr>
          <w:rFonts w:ascii="Times New Roman" w:hAnsi="Times New Roman" w:cs="Times New Roman"/>
        </w:rPr>
        <w:t xml:space="preserve"> Presidente C</w:t>
      </w:r>
      <w:r w:rsidR="00C25E44">
        <w:rPr>
          <w:rFonts w:ascii="Times New Roman" w:hAnsi="Times New Roman" w:cs="Times New Roman"/>
        </w:rPr>
        <w:t>.</w:t>
      </w:r>
      <w:r w:rsidR="002D12EB">
        <w:rPr>
          <w:rFonts w:ascii="Times New Roman" w:hAnsi="Times New Roman" w:cs="Times New Roman"/>
        </w:rPr>
        <w:t xml:space="preserve"> </w:t>
      </w:r>
      <w:r w:rsidR="00B50E7E">
        <w:rPr>
          <w:rFonts w:ascii="Times New Roman" w:hAnsi="Times New Roman" w:cs="Times New Roman"/>
        </w:rPr>
        <w:t>S</w:t>
      </w:r>
      <w:r w:rsidR="00C25E44">
        <w:rPr>
          <w:rFonts w:ascii="Times New Roman" w:hAnsi="Times New Roman" w:cs="Times New Roman"/>
        </w:rPr>
        <w:t>.</w:t>
      </w:r>
      <w:r w:rsidR="00B50E7E">
        <w:rPr>
          <w:rFonts w:ascii="Times New Roman" w:hAnsi="Times New Roman" w:cs="Times New Roman"/>
        </w:rPr>
        <w:t xml:space="preserve"> T</w:t>
      </w:r>
      <w:r w:rsidR="00C25E44">
        <w:rPr>
          <w:rFonts w:ascii="Times New Roman" w:hAnsi="Times New Roman" w:cs="Times New Roman"/>
        </w:rPr>
        <w:t>.</w:t>
      </w:r>
      <w:r w:rsidR="00B50E7E">
        <w:rPr>
          <w:rFonts w:ascii="Times New Roman" w:hAnsi="Times New Roman" w:cs="Times New Roman"/>
        </w:rPr>
        <w:t>, Amministratore Unico e dipendente della stessa Società;</w:t>
      </w:r>
    </w:p>
    <w:p w:rsidR="009A6632" w:rsidRDefault="00FE07B2" w:rsidP="009A663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70BF">
        <w:rPr>
          <w:rFonts w:ascii="Times New Roman" w:hAnsi="Times New Roman" w:cs="Times New Roman"/>
          <w:b/>
        </w:rPr>
        <w:t>B</w:t>
      </w:r>
      <w:r w:rsidR="00C25E44">
        <w:rPr>
          <w:rFonts w:ascii="Times New Roman" w:hAnsi="Times New Roman" w:cs="Times New Roman"/>
          <w:b/>
        </w:rPr>
        <w:t>.</w:t>
      </w:r>
      <w:r w:rsidRPr="009470BF">
        <w:rPr>
          <w:rFonts w:ascii="Times New Roman" w:hAnsi="Times New Roman" w:cs="Times New Roman"/>
          <w:b/>
        </w:rPr>
        <w:t xml:space="preserve"> V</w:t>
      </w:r>
      <w:r w:rsidR="00C25E44">
        <w:rPr>
          <w:rFonts w:ascii="Times New Roman" w:hAnsi="Times New Roman" w:cs="Times New Roman"/>
          <w:b/>
        </w:rPr>
        <w:t>.</w:t>
      </w:r>
      <w:r w:rsidRPr="009470B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nata a </w:t>
      </w:r>
      <w:r w:rsidR="00C25E4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il </w:t>
      </w:r>
      <w:r w:rsidR="00C25E4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ed ivi residente in </w:t>
      </w:r>
      <w:r w:rsidR="00C25E44">
        <w:rPr>
          <w:rFonts w:ascii="Times New Roman" w:hAnsi="Times New Roman" w:cs="Times New Roman"/>
        </w:rPr>
        <w:t xml:space="preserve">             </w:t>
      </w:r>
      <w:proofErr w:type="spellStart"/>
      <w:r w:rsidR="009C7B6A">
        <w:rPr>
          <w:rFonts w:ascii="Times New Roman" w:hAnsi="Times New Roman" w:cs="Times New Roman"/>
        </w:rPr>
        <w:t>in</w:t>
      </w:r>
      <w:proofErr w:type="spellEnd"/>
      <w:r w:rsidR="009C7B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 </w:t>
      </w:r>
      <w:r w:rsidR="00F84136">
        <w:rPr>
          <w:rFonts w:ascii="Times New Roman" w:hAnsi="Times New Roman" w:cs="Times New Roman"/>
        </w:rPr>
        <w:t xml:space="preserve">          </w:t>
      </w:r>
      <w:r w:rsidR="00E36FC5">
        <w:rPr>
          <w:rFonts w:ascii="Times New Roman" w:hAnsi="Times New Roman" w:cs="Times New Roman"/>
        </w:rPr>
        <w:t>n.</w:t>
      </w:r>
      <w:r w:rsidR="00F84136">
        <w:rPr>
          <w:rFonts w:ascii="Times New Roman" w:hAnsi="Times New Roman" w:cs="Times New Roman"/>
        </w:rPr>
        <w:t xml:space="preserve">  </w:t>
      </w:r>
      <w:r w:rsidR="00C12D3B">
        <w:rPr>
          <w:rFonts w:ascii="Times New Roman" w:hAnsi="Times New Roman" w:cs="Times New Roman"/>
        </w:rPr>
        <w:t>,</w:t>
      </w:r>
      <w:r w:rsidR="00537239">
        <w:rPr>
          <w:rFonts w:ascii="Times New Roman" w:hAnsi="Times New Roman" w:cs="Times New Roman"/>
        </w:rPr>
        <w:t xml:space="preserve"> nella qualità di Amministratore Unico e contabile della E</w:t>
      </w:r>
      <w:r w:rsidR="00F84136">
        <w:rPr>
          <w:rFonts w:ascii="Times New Roman" w:hAnsi="Times New Roman" w:cs="Times New Roman"/>
        </w:rPr>
        <w:t>.</w:t>
      </w:r>
      <w:r w:rsidR="00537239">
        <w:rPr>
          <w:rFonts w:ascii="Times New Roman" w:hAnsi="Times New Roman" w:cs="Times New Roman"/>
        </w:rPr>
        <w:t xml:space="preserve"> </w:t>
      </w:r>
      <w:proofErr w:type="spellStart"/>
      <w:r w:rsidR="00537239">
        <w:rPr>
          <w:rFonts w:ascii="Times New Roman" w:hAnsi="Times New Roman" w:cs="Times New Roman"/>
        </w:rPr>
        <w:t>S.r.l</w:t>
      </w:r>
      <w:proofErr w:type="spellEnd"/>
      <w:r w:rsidR="00537239">
        <w:rPr>
          <w:rFonts w:ascii="Times New Roman" w:hAnsi="Times New Roman" w:cs="Times New Roman"/>
        </w:rPr>
        <w:t xml:space="preserve">.. </w:t>
      </w:r>
    </w:p>
    <w:p w:rsidR="000451D4" w:rsidRPr="000451D4" w:rsidRDefault="000451D4" w:rsidP="000451D4">
      <w:pPr>
        <w:pStyle w:val="Paragrafoelenco"/>
        <w:spacing w:after="0"/>
        <w:ind w:left="1080"/>
        <w:jc w:val="both"/>
        <w:rPr>
          <w:rFonts w:ascii="Times New Roman" w:hAnsi="Times New Roman" w:cs="Times New Roman"/>
        </w:rPr>
      </w:pPr>
    </w:p>
    <w:p w:rsidR="000451D4" w:rsidRPr="000451D4" w:rsidRDefault="009A6632" w:rsidP="0004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24C5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6E2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1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24C5">
        <w:rPr>
          <w:rFonts w:ascii="Times New Roman" w:hAnsi="Times New Roman" w:cs="Times New Roman"/>
          <w:b/>
          <w:sz w:val="28"/>
          <w:szCs w:val="28"/>
        </w:rPr>
        <w:t>S G O M B E R A R E</w:t>
      </w:r>
    </w:p>
    <w:p w:rsidR="009A6632" w:rsidRPr="00E32F18" w:rsidRDefault="009A6632" w:rsidP="009A6632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>Gli edifici come catastal</w:t>
      </w:r>
      <w:r w:rsidR="00FC22D4">
        <w:rPr>
          <w:rFonts w:ascii="Times New Roman" w:hAnsi="Times New Roman" w:cs="Times New Roman"/>
        </w:rPr>
        <w:t xml:space="preserve">mente identificati nel Foglio    , </w:t>
      </w:r>
      <w:proofErr w:type="spellStart"/>
      <w:r w:rsidR="00FC22D4">
        <w:rPr>
          <w:rFonts w:ascii="Times New Roman" w:hAnsi="Times New Roman" w:cs="Times New Roman"/>
        </w:rPr>
        <w:t>p.lla</w:t>
      </w:r>
      <w:proofErr w:type="spellEnd"/>
      <w:r w:rsidR="00FC22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, sub 1 e 2, acquisiti al patrimonio del </w:t>
      </w:r>
      <w:r w:rsidR="00FC22D4">
        <w:rPr>
          <w:rFonts w:ascii="Times New Roman" w:hAnsi="Times New Roman" w:cs="Times New Roman"/>
        </w:rPr>
        <w:t xml:space="preserve">Comune di Vittoria con </w:t>
      </w:r>
      <w:proofErr w:type="spellStart"/>
      <w:r w:rsidR="00FC22D4">
        <w:rPr>
          <w:rFonts w:ascii="Times New Roman" w:hAnsi="Times New Roman" w:cs="Times New Roman"/>
        </w:rPr>
        <w:t>prot</w:t>
      </w:r>
      <w:proofErr w:type="spellEnd"/>
      <w:r w:rsidR="00FC22D4">
        <w:rPr>
          <w:rFonts w:ascii="Times New Roman" w:hAnsi="Times New Roman" w:cs="Times New Roman"/>
        </w:rPr>
        <w:t xml:space="preserve">.    del      </w:t>
      </w:r>
      <w:r>
        <w:rPr>
          <w:rFonts w:ascii="Times New Roman" w:hAnsi="Times New Roman" w:cs="Times New Roman"/>
        </w:rPr>
        <w:t xml:space="preserve">, giusta Trascrizione alla Conservatoria dei Registri Immobiliari </w:t>
      </w:r>
      <w:r w:rsidRPr="00E32F18">
        <w:rPr>
          <w:rFonts w:ascii="Times New Roman" w:hAnsi="Times New Roman" w:cs="Times New Roman"/>
          <w:b/>
          <w:color w:val="000000"/>
          <w:u w:val="single"/>
        </w:rPr>
        <w:t xml:space="preserve">ENTRO </w:t>
      </w:r>
      <w:r w:rsidR="00D41C16">
        <w:rPr>
          <w:rFonts w:ascii="Times New Roman" w:hAnsi="Times New Roman" w:cs="Times New Roman"/>
          <w:b/>
          <w:color w:val="000000"/>
          <w:u w:val="single"/>
        </w:rPr>
        <w:t>60</w:t>
      </w:r>
      <w:r w:rsidRPr="00E32F18">
        <w:rPr>
          <w:rFonts w:ascii="Times New Roman" w:hAnsi="Times New Roman" w:cs="Times New Roman"/>
          <w:b/>
          <w:color w:val="000000"/>
          <w:u w:val="single"/>
        </w:rPr>
        <w:t xml:space="preserve"> (</w:t>
      </w:r>
      <w:r w:rsidR="00D41C16">
        <w:rPr>
          <w:rFonts w:ascii="Times New Roman" w:hAnsi="Times New Roman" w:cs="Times New Roman"/>
          <w:b/>
          <w:color w:val="000000"/>
          <w:u w:val="single"/>
        </w:rPr>
        <w:t>sessanta</w:t>
      </w:r>
      <w:r w:rsidRPr="00E32F18">
        <w:rPr>
          <w:rFonts w:ascii="Times New Roman" w:hAnsi="Times New Roman" w:cs="Times New Roman"/>
          <w:b/>
          <w:color w:val="000000"/>
          <w:u w:val="single"/>
        </w:rPr>
        <w:t>) GIORNI dalla presente</w:t>
      </w:r>
      <w:r w:rsidRPr="00E32F1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9A6632" w:rsidRPr="006E24C5" w:rsidRDefault="009A6632" w:rsidP="009A66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A6632" w:rsidRPr="006E24C5" w:rsidRDefault="009A6632" w:rsidP="009A6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C5">
        <w:rPr>
          <w:rFonts w:ascii="Times New Roman" w:hAnsi="Times New Roman" w:cs="Times New Roman"/>
          <w:b/>
          <w:sz w:val="28"/>
          <w:szCs w:val="28"/>
        </w:rPr>
        <w:t xml:space="preserve">A V </w:t>
      </w:r>
      <w:proofErr w:type="spellStart"/>
      <w:r w:rsidRPr="006E24C5">
        <w:rPr>
          <w:rFonts w:ascii="Times New Roman" w:hAnsi="Times New Roman" w:cs="Times New Roman"/>
          <w:b/>
          <w:sz w:val="28"/>
          <w:szCs w:val="28"/>
        </w:rPr>
        <w:t>V</w:t>
      </w:r>
      <w:proofErr w:type="spellEnd"/>
      <w:r w:rsidRPr="006E24C5">
        <w:rPr>
          <w:rFonts w:ascii="Times New Roman" w:hAnsi="Times New Roman" w:cs="Times New Roman"/>
          <w:b/>
          <w:sz w:val="28"/>
          <w:szCs w:val="28"/>
        </w:rPr>
        <w:t xml:space="preserve"> E R T E</w:t>
      </w:r>
    </w:p>
    <w:p w:rsidR="00F347AB" w:rsidRDefault="009A6632" w:rsidP="009A663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32F18">
        <w:rPr>
          <w:rFonts w:ascii="Times New Roman" w:hAnsi="Times New Roman" w:cs="Times New Roman"/>
          <w:color w:val="000000"/>
        </w:rPr>
        <w:t>Che, se gli intimati non provved</w:t>
      </w:r>
      <w:r>
        <w:rPr>
          <w:rFonts w:ascii="Times New Roman" w:hAnsi="Times New Roman" w:cs="Times New Roman"/>
          <w:color w:val="000000"/>
        </w:rPr>
        <w:t>eran</w:t>
      </w:r>
      <w:r w:rsidRPr="00E32F18">
        <w:rPr>
          <w:rFonts w:ascii="Times New Roman" w:hAnsi="Times New Roman" w:cs="Times New Roman"/>
          <w:color w:val="000000"/>
        </w:rPr>
        <w:t>no allo sgombero de</w:t>
      </w:r>
      <w:r>
        <w:rPr>
          <w:rFonts w:ascii="Times New Roman" w:hAnsi="Times New Roman" w:cs="Times New Roman"/>
          <w:color w:val="000000"/>
        </w:rPr>
        <w:t xml:space="preserve">i fabbricati, della relativa area di </w:t>
      </w:r>
      <w:proofErr w:type="spellStart"/>
      <w:r>
        <w:rPr>
          <w:rFonts w:ascii="Times New Roman" w:hAnsi="Times New Roman" w:cs="Times New Roman"/>
          <w:color w:val="000000"/>
        </w:rPr>
        <w:t>sedime</w:t>
      </w:r>
      <w:proofErr w:type="spellEnd"/>
      <w:r>
        <w:rPr>
          <w:rFonts w:ascii="Times New Roman" w:hAnsi="Times New Roman" w:cs="Times New Roman"/>
          <w:color w:val="000000"/>
        </w:rPr>
        <w:t xml:space="preserve">, così consegnandoli liberi da persone e cose, </w:t>
      </w:r>
      <w:r w:rsidRPr="00E32F18">
        <w:rPr>
          <w:rFonts w:ascii="Times New Roman" w:hAnsi="Times New Roman" w:cs="Times New Roman"/>
          <w:color w:val="000000"/>
        </w:rPr>
        <w:t xml:space="preserve">nel termine di </w:t>
      </w:r>
      <w:r w:rsidR="00206992">
        <w:rPr>
          <w:rFonts w:ascii="Times New Roman" w:hAnsi="Times New Roman" w:cs="Times New Roman"/>
          <w:b/>
          <w:color w:val="000000"/>
          <w:u w:val="single"/>
        </w:rPr>
        <w:t>60</w:t>
      </w:r>
      <w:r w:rsidRPr="00E32F18">
        <w:rPr>
          <w:rFonts w:ascii="Times New Roman" w:hAnsi="Times New Roman" w:cs="Times New Roman"/>
          <w:b/>
          <w:color w:val="000000"/>
          <w:u w:val="single"/>
        </w:rPr>
        <w:t xml:space="preserve"> (</w:t>
      </w:r>
      <w:r w:rsidR="00206992">
        <w:rPr>
          <w:rFonts w:ascii="Times New Roman" w:hAnsi="Times New Roman" w:cs="Times New Roman"/>
          <w:b/>
          <w:color w:val="000000"/>
          <w:u w:val="single"/>
        </w:rPr>
        <w:t>sessanta</w:t>
      </w:r>
      <w:r w:rsidRPr="00E32F18">
        <w:rPr>
          <w:rFonts w:ascii="Times New Roman" w:hAnsi="Times New Roman" w:cs="Times New Roman"/>
          <w:b/>
          <w:color w:val="000000"/>
          <w:u w:val="single"/>
        </w:rPr>
        <w:t>) GIORNI</w:t>
      </w:r>
      <w:r w:rsidRPr="00E32F18">
        <w:rPr>
          <w:rFonts w:ascii="Times New Roman" w:hAnsi="Times New Roman" w:cs="Times New Roman"/>
          <w:color w:val="000000"/>
        </w:rPr>
        <w:t xml:space="preserve"> dalla notifica della presente:</w:t>
      </w:r>
    </w:p>
    <w:p w:rsidR="009A6632" w:rsidRDefault="009A6632" w:rsidP="009A663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32F18">
        <w:rPr>
          <w:rFonts w:ascii="Times New Roman" w:hAnsi="Times New Roman" w:cs="Times New Roman"/>
          <w:color w:val="000000"/>
        </w:rPr>
        <w:t xml:space="preserve"> </w:t>
      </w:r>
    </w:p>
    <w:p w:rsidR="00BA74D9" w:rsidRPr="00F347AB" w:rsidRDefault="006D7DF2" w:rsidP="00F347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="00F347AB">
        <w:rPr>
          <w:rFonts w:ascii="Times New Roman" w:hAnsi="Times New Roman" w:cs="Times New Roman"/>
          <w:color w:val="000000"/>
        </w:rPr>
        <w:t>a presente Ordinanza di sgombero annulla e sostituisce la precedente Ordinanza n.7 del 16 luglio 2021;</w:t>
      </w:r>
    </w:p>
    <w:p w:rsidR="00F347AB" w:rsidRPr="00F347AB" w:rsidRDefault="009A6632" w:rsidP="00F347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34584">
        <w:rPr>
          <w:rFonts w:ascii="Times New Roman" w:hAnsi="Times New Roman" w:cs="Times New Roman"/>
          <w:color w:val="000000"/>
        </w:rPr>
        <w:t xml:space="preserve">si procederà ad esecuzione forzata con l’intervento della Forza Pubblica; </w:t>
      </w:r>
    </w:p>
    <w:p w:rsidR="009A6632" w:rsidRPr="00B34584" w:rsidRDefault="00850863" w:rsidP="009A663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qualsiasi </w:t>
      </w:r>
      <w:r w:rsidR="009A6632" w:rsidRPr="00B34584">
        <w:rPr>
          <w:rFonts w:ascii="Times New Roman" w:hAnsi="Times New Roman" w:cs="Times New Roman"/>
          <w:color w:val="000000"/>
        </w:rPr>
        <w:t>bene mobile rinvenuto all’interno de</w:t>
      </w:r>
      <w:r w:rsidR="009A6632">
        <w:rPr>
          <w:rFonts w:ascii="Times New Roman" w:hAnsi="Times New Roman" w:cs="Times New Roman"/>
          <w:color w:val="000000"/>
        </w:rPr>
        <w:t xml:space="preserve">gli </w:t>
      </w:r>
      <w:r w:rsidR="009A6632" w:rsidRPr="00B34584">
        <w:rPr>
          <w:rFonts w:ascii="Times New Roman" w:hAnsi="Times New Roman" w:cs="Times New Roman"/>
          <w:color w:val="000000"/>
        </w:rPr>
        <w:t>immobil</w:t>
      </w:r>
      <w:r w:rsidR="009A6632">
        <w:rPr>
          <w:rFonts w:ascii="Times New Roman" w:hAnsi="Times New Roman" w:cs="Times New Roman"/>
          <w:color w:val="000000"/>
        </w:rPr>
        <w:t>i</w:t>
      </w:r>
      <w:r w:rsidR="009A6632" w:rsidRPr="00B34584">
        <w:rPr>
          <w:rFonts w:ascii="Times New Roman" w:hAnsi="Times New Roman" w:cs="Times New Roman"/>
          <w:color w:val="000000"/>
        </w:rPr>
        <w:t xml:space="preserve"> sarà custodito in local</w:t>
      </w:r>
      <w:r w:rsidR="009A6632">
        <w:rPr>
          <w:rFonts w:ascii="Times New Roman" w:hAnsi="Times New Roman" w:cs="Times New Roman"/>
          <w:color w:val="000000"/>
        </w:rPr>
        <w:t>i</w:t>
      </w:r>
      <w:r w:rsidR="009A6632" w:rsidRPr="00B34584">
        <w:rPr>
          <w:rFonts w:ascii="Times New Roman" w:hAnsi="Times New Roman" w:cs="Times New Roman"/>
          <w:color w:val="000000"/>
        </w:rPr>
        <w:t xml:space="preserve"> del Comune di </w:t>
      </w:r>
      <w:r w:rsidR="009A6632">
        <w:rPr>
          <w:rFonts w:ascii="Times New Roman" w:hAnsi="Times New Roman" w:cs="Times New Roman"/>
          <w:color w:val="000000"/>
        </w:rPr>
        <w:t>Vittoria,</w:t>
      </w:r>
      <w:r w:rsidR="009A6632" w:rsidRPr="00B34584">
        <w:rPr>
          <w:rFonts w:ascii="Times New Roman" w:hAnsi="Times New Roman" w:cs="Times New Roman"/>
          <w:color w:val="000000"/>
        </w:rPr>
        <w:t xml:space="preserve"> con spese</w:t>
      </w:r>
      <w:r w:rsidR="009A6632">
        <w:rPr>
          <w:rFonts w:ascii="Times New Roman" w:hAnsi="Times New Roman" w:cs="Times New Roman"/>
          <w:color w:val="000000"/>
        </w:rPr>
        <w:t xml:space="preserve"> di trasloco e custodia</w:t>
      </w:r>
      <w:r w:rsidR="009A6632" w:rsidRPr="00B34584">
        <w:rPr>
          <w:rFonts w:ascii="Times New Roman" w:hAnsi="Times New Roman" w:cs="Times New Roman"/>
          <w:color w:val="000000"/>
        </w:rPr>
        <w:t xml:space="preserve"> a carico dell’interessato</w:t>
      </w:r>
      <w:r w:rsidR="009A6632">
        <w:rPr>
          <w:rFonts w:ascii="Times New Roman" w:hAnsi="Times New Roman" w:cs="Times New Roman"/>
          <w:color w:val="000000"/>
        </w:rPr>
        <w:t>;</w:t>
      </w:r>
    </w:p>
    <w:p w:rsidR="009A6632" w:rsidRPr="00B34584" w:rsidRDefault="009A6632" w:rsidP="009A663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Pr="00B34584">
        <w:rPr>
          <w:rFonts w:ascii="Times New Roman" w:hAnsi="Times New Roman" w:cs="Times New Roman"/>
          <w:color w:val="000000"/>
        </w:rPr>
        <w:t xml:space="preserve">he la violazione della presente ordinanza, salvo </w:t>
      </w:r>
      <w:r>
        <w:rPr>
          <w:rFonts w:ascii="Times New Roman" w:hAnsi="Times New Roman" w:cs="Times New Roman"/>
          <w:color w:val="000000"/>
        </w:rPr>
        <w:t xml:space="preserve">che </w:t>
      </w:r>
      <w:r w:rsidRPr="00B34584">
        <w:rPr>
          <w:rFonts w:ascii="Times New Roman" w:hAnsi="Times New Roman" w:cs="Times New Roman"/>
          <w:color w:val="000000"/>
        </w:rPr>
        <w:t>non costituisca più grave reato, è punita con la sanzione amministrativa</w:t>
      </w:r>
      <w:r>
        <w:rPr>
          <w:rFonts w:ascii="Times New Roman" w:hAnsi="Times New Roman" w:cs="Times New Roman"/>
          <w:color w:val="000000"/>
        </w:rPr>
        <w:t xml:space="preserve"> ai sensi di legge, ivi inclusi gli oneri conseguenti per lo sgombero forzato;</w:t>
      </w:r>
    </w:p>
    <w:p w:rsidR="009A6632" w:rsidRPr="00B34584" w:rsidRDefault="009A6632" w:rsidP="009A663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</w:t>
      </w:r>
      <w:r w:rsidRPr="00B34584">
        <w:rPr>
          <w:rFonts w:ascii="Times New Roman" w:hAnsi="Times New Roman" w:cs="Times New Roman"/>
          <w:color w:val="000000"/>
        </w:rPr>
        <w:t xml:space="preserve">he la presente ordinanza </w:t>
      </w:r>
      <w:r>
        <w:rPr>
          <w:rFonts w:ascii="Times New Roman" w:hAnsi="Times New Roman" w:cs="Times New Roman"/>
          <w:color w:val="000000"/>
        </w:rPr>
        <w:t>è</w:t>
      </w:r>
      <w:r w:rsidRPr="00B34584">
        <w:rPr>
          <w:rFonts w:ascii="Times New Roman" w:hAnsi="Times New Roman" w:cs="Times New Roman"/>
          <w:color w:val="000000"/>
        </w:rPr>
        <w:t xml:space="preserve"> pubblicata all’Albo pretorio informatico dell’Ente e sul sito istituzionale omettendo i dati personali de</w:t>
      </w:r>
      <w:r>
        <w:rPr>
          <w:rFonts w:ascii="Times New Roman" w:hAnsi="Times New Roman" w:cs="Times New Roman"/>
          <w:color w:val="000000"/>
        </w:rPr>
        <w:t>i</w:t>
      </w:r>
      <w:r w:rsidRPr="00B34584">
        <w:rPr>
          <w:rFonts w:ascii="Times New Roman" w:hAnsi="Times New Roman" w:cs="Times New Roman"/>
          <w:color w:val="000000"/>
        </w:rPr>
        <w:t xml:space="preserve"> destinatari a tutela della privacy ai sensi del </w:t>
      </w:r>
      <w:r>
        <w:rPr>
          <w:rFonts w:ascii="Times New Roman" w:hAnsi="Times New Roman" w:cs="Times New Roman"/>
          <w:color w:val="000000"/>
        </w:rPr>
        <w:t>D</w:t>
      </w:r>
      <w:r w:rsidRPr="00B34584">
        <w:rPr>
          <w:rFonts w:ascii="Times New Roman" w:hAnsi="Times New Roman" w:cs="Times New Roman"/>
          <w:color w:val="000000"/>
        </w:rPr>
        <w:t>.lgs. n. 196/2003</w:t>
      </w:r>
      <w:r>
        <w:rPr>
          <w:rFonts w:ascii="Times New Roman" w:hAnsi="Times New Roman" w:cs="Times New Roman"/>
          <w:color w:val="000000"/>
        </w:rPr>
        <w:t>;</w:t>
      </w:r>
      <w:r w:rsidRPr="00B34584">
        <w:rPr>
          <w:rFonts w:ascii="Times New Roman" w:hAnsi="Times New Roman" w:cs="Times New Roman"/>
          <w:color w:val="000000"/>
        </w:rPr>
        <w:t xml:space="preserve"> </w:t>
      </w:r>
    </w:p>
    <w:p w:rsidR="009A6632" w:rsidRDefault="009A6632" w:rsidP="009A663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B34584">
        <w:rPr>
          <w:rFonts w:ascii="Times New Roman" w:hAnsi="Times New Roman" w:cs="Times New Roman"/>
          <w:color w:val="000000"/>
        </w:rPr>
        <w:t>Si rende</w:t>
      </w:r>
      <w:r>
        <w:rPr>
          <w:rFonts w:ascii="Times New Roman" w:hAnsi="Times New Roman" w:cs="Times New Roman"/>
          <w:color w:val="000000"/>
        </w:rPr>
        <w:t>,</w:t>
      </w:r>
      <w:r w:rsidRPr="00B34584">
        <w:rPr>
          <w:rFonts w:ascii="Times New Roman" w:hAnsi="Times New Roman" w:cs="Times New Roman"/>
          <w:color w:val="000000"/>
        </w:rPr>
        <w:t xml:space="preserve"> altresì</w:t>
      </w:r>
      <w:r>
        <w:rPr>
          <w:rFonts w:ascii="Times New Roman" w:hAnsi="Times New Roman" w:cs="Times New Roman"/>
          <w:color w:val="000000"/>
        </w:rPr>
        <w:t>,</w:t>
      </w:r>
      <w:r w:rsidRPr="00B34584">
        <w:rPr>
          <w:rFonts w:ascii="Times New Roman" w:hAnsi="Times New Roman" w:cs="Times New Roman"/>
          <w:color w:val="000000"/>
        </w:rPr>
        <w:t xml:space="preserve"> noto che il Responsabile del Procedimento è</w:t>
      </w:r>
      <w:r>
        <w:rPr>
          <w:rFonts w:ascii="Times New Roman" w:hAnsi="Times New Roman" w:cs="Times New Roman"/>
          <w:color w:val="000000"/>
        </w:rPr>
        <w:t xml:space="preserve"> l’arch. Emanuele </w:t>
      </w:r>
      <w:proofErr w:type="spellStart"/>
      <w:r>
        <w:rPr>
          <w:rFonts w:ascii="Times New Roman" w:hAnsi="Times New Roman" w:cs="Times New Roman"/>
          <w:color w:val="000000"/>
        </w:rPr>
        <w:t>Cicciarella</w:t>
      </w:r>
      <w:proofErr w:type="spellEnd"/>
      <w:r>
        <w:rPr>
          <w:rFonts w:ascii="Times New Roman" w:hAnsi="Times New Roman" w:cs="Times New Roman"/>
          <w:color w:val="000000"/>
        </w:rPr>
        <w:t>, Responsabile dell’Edilizia Privata di questo Comune;</w:t>
      </w:r>
    </w:p>
    <w:p w:rsidR="009A6632" w:rsidRDefault="009A6632" w:rsidP="009A663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avverta che, a</w:t>
      </w:r>
      <w:r w:rsidRPr="00B34584">
        <w:rPr>
          <w:rFonts w:ascii="Times New Roman" w:hAnsi="Times New Roman" w:cs="Times New Roman"/>
          <w:color w:val="000000"/>
        </w:rPr>
        <w:t xml:space="preserve"> norma della legge regionale </w:t>
      </w:r>
      <w:r>
        <w:rPr>
          <w:rFonts w:ascii="Times New Roman" w:hAnsi="Times New Roman" w:cs="Times New Roman"/>
          <w:color w:val="000000"/>
        </w:rPr>
        <w:t xml:space="preserve">n. </w:t>
      </w:r>
      <w:r w:rsidRPr="00B34584">
        <w:rPr>
          <w:rFonts w:ascii="Times New Roman" w:hAnsi="Times New Roman" w:cs="Times New Roman"/>
          <w:color w:val="000000"/>
        </w:rPr>
        <w:t>7/2019</w:t>
      </w:r>
      <w:r>
        <w:rPr>
          <w:rFonts w:ascii="Times New Roman" w:hAnsi="Times New Roman" w:cs="Times New Roman"/>
          <w:color w:val="000000"/>
        </w:rPr>
        <w:t>,</w:t>
      </w:r>
      <w:r w:rsidRPr="00B34584">
        <w:rPr>
          <w:rFonts w:ascii="Times New Roman" w:hAnsi="Times New Roman" w:cs="Times New Roman"/>
          <w:color w:val="000000"/>
        </w:rPr>
        <w:t xml:space="preserve"> avverso la presente Ordinanza, chiunque vi abbia interesse, potrà proporre ricorso, entro 60 giorni dalla data di notifica, al Tribunale Amministrativo Regionale Sicilia</w:t>
      </w:r>
      <w:r>
        <w:rPr>
          <w:rFonts w:ascii="Times New Roman" w:hAnsi="Times New Roman" w:cs="Times New Roman"/>
          <w:color w:val="000000"/>
        </w:rPr>
        <w:t>,</w:t>
      </w:r>
      <w:r w:rsidRPr="00B34584">
        <w:rPr>
          <w:rFonts w:ascii="Times New Roman" w:hAnsi="Times New Roman" w:cs="Times New Roman"/>
          <w:color w:val="000000"/>
        </w:rPr>
        <w:t xml:space="preserve"> o</w:t>
      </w:r>
      <w:r>
        <w:rPr>
          <w:rFonts w:ascii="Times New Roman" w:hAnsi="Times New Roman" w:cs="Times New Roman"/>
          <w:color w:val="000000"/>
        </w:rPr>
        <w:t>vvero, in alternativa,</w:t>
      </w:r>
      <w:r w:rsidRPr="00B34584">
        <w:rPr>
          <w:rFonts w:ascii="Times New Roman" w:hAnsi="Times New Roman" w:cs="Times New Roman"/>
          <w:color w:val="000000"/>
        </w:rPr>
        <w:t xml:space="preserve"> ricorso straordinario al Presidente della Regione Siciliana nei termini e nelle forme fissate dalla legge.</w:t>
      </w:r>
    </w:p>
    <w:p w:rsidR="009A6632" w:rsidRPr="00AC512B" w:rsidRDefault="009A6632" w:rsidP="009A6632">
      <w:pPr>
        <w:pStyle w:val="Paragrafoelenco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632" w:rsidRPr="000451D4" w:rsidRDefault="009A6632" w:rsidP="0004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2B">
        <w:rPr>
          <w:rFonts w:ascii="Times New Roman" w:hAnsi="Times New Roman" w:cs="Times New Roman"/>
          <w:b/>
          <w:sz w:val="28"/>
          <w:szCs w:val="28"/>
        </w:rPr>
        <w:t>D I S P O N E</w:t>
      </w:r>
      <w:bookmarkStart w:id="0" w:name="_GoBack"/>
      <w:bookmarkEnd w:id="0"/>
    </w:p>
    <w:p w:rsidR="009A6632" w:rsidRPr="00E32F18" w:rsidRDefault="009A6632" w:rsidP="009A663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32F18">
        <w:rPr>
          <w:rFonts w:ascii="Times New Roman" w:hAnsi="Times New Roman" w:cs="Times New Roman"/>
          <w:color w:val="000000"/>
        </w:rPr>
        <w:t>che copia del presente provvedimento venga notificato agli interessati</w:t>
      </w:r>
      <w:r>
        <w:rPr>
          <w:rFonts w:ascii="Times New Roman" w:hAnsi="Times New Roman" w:cs="Times New Roman"/>
          <w:color w:val="000000"/>
        </w:rPr>
        <w:t xml:space="preserve"> dai messi notificatori, con l’ausilio della</w:t>
      </w:r>
      <w:r w:rsidRPr="00E32F18">
        <w:rPr>
          <w:rFonts w:ascii="Times New Roman" w:hAnsi="Times New Roman" w:cs="Times New Roman"/>
          <w:color w:val="000000"/>
        </w:rPr>
        <w:t xml:space="preserve"> Polizia Municipale </w:t>
      </w:r>
      <w:r>
        <w:rPr>
          <w:rFonts w:ascii="Times New Roman" w:hAnsi="Times New Roman" w:cs="Times New Roman"/>
          <w:color w:val="000000"/>
        </w:rPr>
        <w:t xml:space="preserve">e al contempo inviato </w:t>
      </w:r>
      <w:r w:rsidRPr="00E32F18">
        <w:rPr>
          <w:rFonts w:ascii="Times New Roman" w:hAnsi="Times New Roman" w:cs="Times New Roman"/>
          <w:color w:val="000000"/>
        </w:rPr>
        <w:t xml:space="preserve">al Segretario Comunale </w:t>
      </w:r>
      <w:r w:rsidRPr="00E32F18">
        <w:rPr>
          <w:rFonts w:ascii="Times New Roman" w:hAnsi="Times New Roman" w:cs="Times New Roman"/>
          <w:i/>
          <w:color w:val="000000"/>
        </w:rPr>
        <w:t>(ai sensi e per gli effetti del c. 7 dell’art.31 - D.P.R. n.380/01)</w:t>
      </w:r>
      <w:r w:rsidRPr="00E32F1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alla Commissione Straordinaria nominata con D.P.R. n. 206 del 5/09/2018, alla Prefettura di Ragusa, alla Questura, </w:t>
      </w:r>
      <w:r w:rsidRPr="00E32F18">
        <w:rPr>
          <w:rFonts w:ascii="Times New Roman" w:hAnsi="Times New Roman" w:cs="Times New Roman"/>
          <w:color w:val="000000"/>
        </w:rPr>
        <w:t xml:space="preserve">al Comando </w:t>
      </w:r>
      <w:r>
        <w:rPr>
          <w:rFonts w:ascii="Times New Roman" w:hAnsi="Times New Roman" w:cs="Times New Roman"/>
          <w:color w:val="000000"/>
        </w:rPr>
        <w:t xml:space="preserve">Provinciale dei </w:t>
      </w:r>
      <w:r w:rsidRPr="00E32F18">
        <w:rPr>
          <w:rFonts w:ascii="Times New Roman" w:hAnsi="Times New Roman" w:cs="Times New Roman"/>
          <w:color w:val="000000"/>
        </w:rPr>
        <w:t xml:space="preserve">Carabinieri, </w:t>
      </w:r>
      <w:r>
        <w:rPr>
          <w:rFonts w:ascii="Times New Roman" w:hAnsi="Times New Roman" w:cs="Times New Roman"/>
          <w:color w:val="000000"/>
        </w:rPr>
        <w:t xml:space="preserve">al Comando Provinciale della Guardia di Finanza, </w:t>
      </w:r>
      <w:r w:rsidRPr="00E32F18">
        <w:rPr>
          <w:rFonts w:ascii="Times New Roman" w:hAnsi="Times New Roman" w:cs="Times New Roman"/>
          <w:color w:val="000000"/>
        </w:rPr>
        <w:t xml:space="preserve">alla Procura della Repubblica c/o il Tribunale di </w:t>
      </w:r>
      <w:r>
        <w:rPr>
          <w:rFonts w:ascii="Times New Roman" w:hAnsi="Times New Roman" w:cs="Times New Roman"/>
          <w:color w:val="000000"/>
        </w:rPr>
        <w:t>Ragusa, alla Agenzia del Territorio di Ragusa</w:t>
      </w:r>
      <w:r w:rsidRPr="00E32F18">
        <w:rPr>
          <w:rFonts w:ascii="Times New Roman" w:hAnsi="Times New Roman" w:cs="Times New Roman"/>
          <w:color w:val="000000"/>
        </w:rPr>
        <w:t>.</w:t>
      </w:r>
    </w:p>
    <w:p w:rsidR="00641353" w:rsidRDefault="009A6632" w:rsidP="009A6632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32F18">
        <w:rPr>
          <w:rFonts w:ascii="Times New Roman" w:hAnsi="Times New Roman" w:cs="Times New Roman"/>
          <w:b/>
          <w:color w:val="000000"/>
          <w:u w:val="single"/>
        </w:rPr>
        <w:t xml:space="preserve">Il Comando di Polizia Municipale è incaricato </w:t>
      </w:r>
      <w:r>
        <w:rPr>
          <w:rFonts w:ascii="Times New Roman" w:hAnsi="Times New Roman" w:cs="Times New Roman"/>
          <w:b/>
          <w:color w:val="000000"/>
          <w:u w:val="single"/>
        </w:rPr>
        <w:t>di provvedere, con ausilio della Forza Pubblica, al</w:t>
      </w:r>
      <w:r w:rsidRPr="00E32F18">
        <w:rPr>
          <w:rFonts w:ascii="Times New Roman" w:hAnsi="Times New Roman" w:cs="Times New Roman"/>
          <w:b/>
          <w:color w:val="000000"/>
          <w:u w:val="single"/>
        </w:rPr>
        <w:t>l’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eventuale </w:t>
      </w:r>
      <w:r w:rsidRPr="00E32F18">
        <w:rPr>
          <w:rFonts w:ascii="Times New Roman" w:hAnsi="Times New Roman" w:cs="Times New Roman"/>
          <w:b/>
          <w:color w:val="000000"/>
          <w:u w:val="single"/>
        </w:rPr>
        <w:t xml:space="preserve">esecuzione del presente provvedimento e di 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informare </w:t>
      </w:r>
      <w:r w:rsidRPr="00E32F18">
        <w:rPr>
          <w:rFonts w:ascii="Times New Roman" w:hAnsi="Times New Roman" w:cs="Times New Roman"/>
          <w:b/>
          <w:color w:val="000000"/>
          <w:u w:val="single"/>
        </w:rPr>
        <w:t xml:space="preserve">tempestivamente </w:t>
      </w:r>
      <w:r>
        <w:rPr>
          <w:rFonts w:ascii="Times New Roman" w:hAnsi="Times New Roman" w:cs="Times New Roman"/>
          <w:b/>
          <w:color w:val="000000"/>
          <w:u w:val="single"/>
        </w:rPr>
        <w:t>la Commissione Straordinaria, a tal fine trasmettendo gli atti adottati nel corso delle operazioni di sgombero</w:t>
      </w:r>
      <w:r w:rsidRPr="00E32F18">
        <w:rPr>
          <w:rFonts w:ascii="Times New Roman" w:hAnsi="Times New Roman" w:cs="Times New Roman"/>
          <w:b/>
          <w:color w:val="000000"/>
          <w:u w:val="single"/>
        </w:rPr>
        <w:t>.</w:t>
      </w:r>
    </w:p>
    <w:p w:rsidR="00891868" w:rsidRPr="00891868" w:rsidRDefault="00891868" w:rsidP="009A6632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9A6632" w:rsidRPr="000451D4" w:rsidRDefault="009A6632" w:rsidP="000451D4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91868">
        <w:rPr>
          <w:rFonts w:ascii="Times New Roman" w:hAnsi="Times New Roman" w:cs="Times New Roman"/>
          <w:b/>
          <w:color w:val="000000"/>
        </w:rPr>
        <w:t xml:space="preserve">Dalla residenza municipale, </w:t>
      </w:r>
      <w:r w:rsidR="002D12EB">
        <w:rPr>
          <w:rFonts w:ascii="Times New Roman" w:hAnsi="Times New Roman" w:cs="Times New Roman"/>
          <w:b/>
          <w:color w:val="000000"/>
        </w:rPr>
        <w:t>Vittoria 9 settembre</w:t>
      </w:r>
      <w:r w:rsidR="00891868" w:rsidRPr="00891868">
        <w:rPr>
          <w:rFonts w:ascii="Times New Roman" w:hAnsi="Times New Roman" w:cs="Times New Roman"/>
          <w:b/>
          <w:color w:val="000000"/>
        </w:rPr>
        <w:t xml:space="preserve"> 2021.</w:t>
      </w:r>
    </w:p>
    <w:p w:rsidR="00891868" w:rsidRPr="00E32F18" w:rsidRDefault="00891868" w:rsidP="009A6632">
      <w:pPr>
        <w:pStyle w:val="Paragrafoelenco"/>
        <w:spacing w:after="0"/>
        <w:ind w:left="284"/>
        <w:jc w:val="both"/>
        <w:rPr>
          <w:rFonts w:ascii="Times New Roman" w:hAnsi="Times New Roman" w:cs="Times New Roman"/>
          <w:color w:val="000000"/>
        </w:rPr>
      </w:pPr>
    </w:p>
    <w:p w:rsidR="009A6632" w:rsidRPr="00E32F18" w:rsidRDefault="009A6632" w:rsidP="009A6632">
      <w:pPr>
        <w:pStyle w:val="Paragrafoelenco"/>
        <w:spacing w:after="0"/>
        <w:ind w:left="284"/>
        <w:jc w:val="both"/>
        <w:rPr>
          <w:rFonts w:ascii="Times New Roman" w:hAnsi="Times New Roman" w:cs="Times New Roman"/>
          <w:color w:val="000000"/>
        </w:rPr>
      </w:pPr>
    </w:p>
    <w:p w:rsidR="009A6632" w:rsidRDefault="009A6632" w:rsidP="009A6632">
      <w:pPr>
        <w:pStyle w:val="Paragrafoelenco"/>
        <w:spacing w:after="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E32F18">
        <w:rPr>
          <w:rFonts w:ascii="Times New Roman" w:hAnsi="Times New Roman" w:cs="Times New Roman"/>
          <w:b/>
          <w:color w:val="000000"/>
        </w:rPr>
        <w:t xml:space="preserve">           Il Responsabile </w:t>
      </w:r>
      <w:r>
        <w:rPr>
          <w:rFonts w:ascii="Times New Roman" w:hAnsi="Times New Roman" w:cs="Times New Roman"/>
          <w:b/>
          <w:color w:val="000000"/>
        </w:rPr>
        <w:t xml:space="preserve">del Procedimento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Il Dirigente </w:t>
      </w:r>
    </w:p>
    <w:p w:rsidR="007D38F2" w:rsidRDefault="009A6632" w:rsidP="009A6632">
      <w:r>
        <w:rPr>
          <w:rFonts w:ascii="Times New Roman" w:hAnsi="Times New Roman" w:cs="Times New Roman"/>
          <w:b/>
          <w:color w:val="000000"/>
        </w:rPr>
        <w:tab/>
        <w:t xml:space="preserve"> </w:t>
      </w:r>
      <w:r w:rsidR="008F5304">
        <w:rPr>
          <w:rFonts w:ascii="Times New Roman" w:hAnsi="Times New Roman" w:cs="Times New Roman"/>
          <w:b/>
          <w:color w:val="000000"/>
        </w:rPr>
        <w:t>f.to</w:t>
      </w:r>
      <w:r>
        <w:rPr>
          <w:rFonts w:ascii="Times New Roman" w:hAnsi="Times New Roman" w:cs="Times New Roman"/>
          <w:b/>
          <w:color w:val="000000"/>
        </w:rPr>
        <w:t xml:space="preserve">      Arch. Emanuele </w:t>
      </w:r>
      <w:proofErr w:type="spellStart"/>
      <w:r>
        <w:rPr>
          <w:rFonts w:ascii="Times New Roman" w:hAnsi="Times New Roman" w:cs="Times New Roman"/>
          <w:b/>
          <w:color w:val="000000"/>
        </w:rPr>
        <w:t>Cicciarella</w:t>
      </w:r>
      <w:proofErr w:type="spellEnd"/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8F5304">
        <w:rPr>
          <w:rFonts w:ascii="Times New Roman" w:hAnsi="Times New Roman" w:cs="Times New Roman"/>
          <w:b/>
          <w:color w:val="000000"/>
        </w:rPr>
        <w:t xml:space="preserve">f.to   </w:t>
      </w:r>
      <w:r>
        <w:rPr>
          <w:rFonts w:ascii="Times New Roman" w:hAnsi="Times New Roman" w:cs="Times New Roman"/>
          <w:b/>
          <w:color w:val="000000"/>
        </w:rPr>
        <w:t xml:space="preserve">arch. Marcello  </w:t>
      </w:r>
      <w:proofErr w:type="spellStart"/>
      <w:r>
        <w:rPr>
          <w:rFonts w:ascii="Times New Roman" w:hAnsi="Times New Roman" w:cs="Times New Roman"/>
          <w:b/>
          <w:color w:val="000000"/>
        </w:rPr>
        <w:t>Dimartino</w:t>
      </w:r>
      <w:proofErr w:type="spellEnd"/>
    </w:p>
    <w:sectPr w:rsidR="007D38F2" w:rsidSect="007D38F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44" w:rsidRDefault="00C25E44" w:rsidP="00AE0F72">
      <w:pPr>
        <w:spacing w:after="0" w:line="240" w:lineRule="auto"/>
      </w:pPr>
      <w:r>
        <w:separator/>
      </w:r>
    </w:p>
  </w:endnote>
  <w:endnote w:type="continuationSeparator" w:id="0">
    <w:p w:rsidR="00C25E44" w:rsidRDefault="00C25E44" w:rsidP="00AE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cT"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32"/>
      <w:docPartObj>
        <w:docPartGallery w:val="Page Numbers (Bottom of Page)"/>
        <w:docPartUnique/>
      </w:docPartObj>
    </w:sdtPr>
    <w:sdtContent>
      <w:p w:rsidR="00C25E44" w:rsidRDefault="00C25E44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7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E44" w:rsidRDefault="00C25E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44" w:rsidRDefault="00C25E44" w:rsidP="00AE0F72">
      <w:pPr>
        <w:spacing w:after="0" w:line="240" w:lineRule="auto"/>
      </w:pPr>
      <w:r>
        <w:separator/>
      </w:r>
    </w:p>
  </w:footnote>
  <w:footnote w:type="continuationSeparator" w:id="0">
    <w:p w:rsidR="00C25E44" w:rsidRDefault="00C25E44" w:rsidP="00AE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991"/>
    <w:multiLevelType w:val="hybridMultilevel"/>
    <w:tmpl w:val="DA8CEF28"/>
    <w:lvl w:ilvl="0" w:tplc="5B043E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41968"/>
    <w:multiLevelType w:val="hybridMultilevel"/>
    <w:tmpl w:val="8DBCF9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265A986C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632"/>
    <w:rsid w:val="00017F65"/>
    <w:rsid w:val="000232B5"/>
    <w:rsid w:val="00024C03"/>
    <w:rsid w:val="000451D4"/>
    <w:rsid w:val="00057BD4"/>
    <w:rsid w:val="00072763"/>
    <w:rsid w:val="00073913"/>
    <w:rsid w:val="000B4975"/>
    <w:rsid w:val="000C0BDC"/>
    <w:rsid w:val="000D2B02"/>
    <w:rsid w:val="00100493"/>
    <w:rsid w:val="00107ABC"/>
    <w:rsid w:val="001234A5"/>
    <w:rsid w:val="00136036"/>
    <w:rsid w:val="00142D7A"/>
    <w:rsid w:val="00156132"/>
    <w:rsid w:val="00195938"/>
    <w:rsid w:val="0019693B"/>
    <w:rsid w:val="001E1C7E"/>
    <w:rsid w:val="001F6488"/>
    <w:rsid w:val="0020309F"/>
    <w:rsid w:val="00206992"/>
    <w:rsid w:val="002212E4"/>
    <w:rsid w:val="00222B7D"/>
    <w:rsid w:val="00230FE7"/>
    <w:rsid w:val="0023779F"/>
    <w:rsid w:val="00246A8C"/>
    <w:rsid w:val="00293458"/>
    <w:rsid w:val="002D12EB"/>
    <w:rsid w:val="002E39A3"/>
    <w:rsid w:val="00314736"/>
    <w:rsid w:val="003313C0"/>
    <w:rsid w:val="00331813"/>
    <w:rsid w:val="00347586"/>
    <w:rsid w:val="003B6FC3"/>
    <w:rsid w:val="003E7403"/>
    <w:rsid w:val="0044180D"/>
    <w:rsid w:val="00442D5F"/>
    <w:rsid w:val="00453C0A"/>
    <w:rsid w:val="004D7505"/>
    <w:rsid w:val="00537239"/>
    <w:rsid w:val="005435CF"/>
    <w:rsid w:val="0055716C"/>
    <w:rsid w:val="00563966"/>
    <w:rsid w:val="005752AE"/>
    <w:rsid w:val="00595710"/>
    <w:rsid w:val="005A2C01"/>
    <w:rsid w:val="005C6CA7"/>
    <w:rsid w:val="00615F7F"/>
    <w:rsid w:val="00641353"/>
    <w:rsid w:val="00661966"/>
    <w:rsid w:val="006B6FCF"/>
    <w:rsid w:val="006C4C1D"/>
    <w:rsid w:val="006D7DF2"/>
    <w:rsid w:val="006E06B0"/>
    <w:rsid w:val="006E24C5"/>
    <w:rsid w:val="00725B57"/>
    <w:rsid w:val="00727082"/>
    <w:rsid w:val="00773D16"/>
    <w:rsid w:val="00774781"/>
    <w:rsid w:val="007D38F2"/>
    <w:rsid w:val="00846626"/>
    <w:rsid w:val="00850863"/>
    <w:rsid w:val="0088064B"/>
    <w:rsid w:val="0089126D"/>
    <w:rsid w:val="00891868"/>
    <w:rsid w:val="008A02A7"/>
    <w:rsid w:val="008F3F98"/>
    <w:rsid w:val="008F5304"/>
    <w:rsid w:val="00912A75"/>
    <w:rsid w:val="009470BF"/>
    <w:rsid w:val="009631FD"/>
    <w:rsid w:val="00990969"/>
    <w:rsid w:val="009A6632"/>
    <w:rsid w:val="009B310F"/>
    <w:rsid w:val="009B57C4"/>
    <w:rsid w:val="009C7B6A"/>
    <w:rsid w:val="009E7639"/>
    <w:rsid w:val="009F6812"/>
    <w:rsid w:val="00A178E4"/>
    <w:rsid w:val="00A70E19"/>
    <w:rsid w:val="00A80D9F"/>
    <w:rsid w:val="00A82148"/>
    <w:rsid w:val="00A9311C"/>
    <w:rsid w:val="00AC512B"/>
    <w:rsid w:val="00AC5C8E"/>
    <w:rsid w:val="00AD122D"/>
    <w:rsid w:val="00AD7FC8"/>
    <w:rsid w:val="00AE0F72"/>
    <w:rsid w:val="00B0645E"/>
    <w:rsid w:val="00B50E7E"/>
    <w:rsid w:val="00B5125E"/>
    <w:rsid w:val="00B57056"/>
    <w:rsid w:val="00B60FA4"/>
    <w:rsid w:val="00B73934"/>
    <w:rsid w:val="00B80E8A"/>
    <w:rsid w:val="00B833C0"/>
    <w:rsid w:val="00BA74D9"/>
    <w:rsid w:val="00BB17B9"/>
    <w:rsid w:val="00BC1293"/>
    <w:rsid w:val="00BD75E6"/>
    <w:rsid w:val="00BE28B0"/>
    <w:rsid w:val="00C07C5C"/>
    <w:rsid w:val="00C12D3B"/>
    <w:rsid w:val="00C25E44"/>
    <w:rsid w:val="00C522AF"/>
    <w:rsid w:val="00C673D7"/>
    <w:rsid w:val="00C73FFF"/>
    <w:rsid w:val="00C849FC"/>
    <w:rsid w:val="00CA0ACB"/>
    <w:rsid w:val="00CB2690"/>
    <w:rsid w:val="00CF2E9D"/>
    <w:rsid w:val="00CF36C0"/>
    <w:rsid w:val="00D17877"/>
    <w:rsid w:val="00D41C16"/>
    <w:rsid w:val="00D8066E"/>
    <w:rsid w:val="00D853CC"/>
    <w:rsid w:val="00D918E8"/>
    <w:rsid w:val="00DD23C6"/>
    <w:rsid w:val="00DD4528"/>
    <w:rsid w:val="00E00E35"/>
    <w:rsid w:val="00E2415F"/>
    <w:rsid w:val="00E36A39"/>
    <w:rsid w:val="00E36FC5"/>
    <w:rsid w:val="00E70DE1"/>
    <w:rsid w:val="00E752E0"/>
    <w:rsid w:val="00ED0549"/>
    <w:rsid w:val="00ED694F"/>
    <w:rsid w:val="00EE55FF"/>
    <w:rsid w:val="00EF2E32"/>
    <w:rsid w:val="00F133F7"/>
    <w:rsid w:val="00F15E27"/>
    <w:rsid w:val="00F21129"/>
    <w:rsid w:val="00F347AB"/>
    <w:rsid w:val="00F36B9D"/>
    <w:rsid w:val="00F80244"/>
    <w:rsid w:val="00F84136"/>
    <w:rsid w:val="00FC22D4"/>
    <w:rsid w:val="00FE07B2"/>
    <w:rsid w:val="00F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632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A6632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663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9A66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632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F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0F7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0F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F72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omune.vittoria.rg.it/sindaci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VT001-011</dc:creator>
  <cp:lastModifiedBy>DiStefano</cp:lastModifiedBy>
  <cp:revision>9</cp:revision>
  <cp:lastPrinted>2021-09-08T15:29:00Z</cp:lastPrinted>
  <dcterms:created xsi:type="dcterms:W3CDTF">2021-09-09T09:20:00Z</dcterms:created>
  <dcterms:modified xsi:type="dcterms:W3CDTF">2021-09-09T10:03:00Z</dcterms:modified>
</cp:coreProperties>
</file>