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75996" w14:textId="77777777" w:rsidR="00A370C0" w:rsidRDefault="00A370C0" w:rsidP="00A370C0">
      <w:pPr>
        <w:pStyle w:val="NormaleWeb"/>
        <w:rPr>
          <w:color w:val="000000"/>
          <w:sz w:val="52"/>
          <w:szCs w:val="52"/>
        </w:rPr>
      </w:pPr>
      <w:r>
        <w:rPr>
          <w:color w:val="000000"/>
          <w:sz w:val="44"/>
          <w:szCs w:val="44"/>
        </w:rPr>
        <w:t>S</w:t>
      </w:r>
      <w:r w:rsidRPr="00A370C0">
        <w:rPr>
          <w:color w:val="000000"/>
          <w:sz w:val="44"/>
          <w:szCs w:val="44"/>
        </w:rPr>
        <w:t>i riepilogano le novità relative alla gestione dei bonus sociali a partire dal 2021Come stabilito dal Decreto Legge 26 ottobre 2019 n. 124, convertito con modificazioni dalla Legge 19 dicembre 2019, n. 157, </w:t>
      </w:r>
      <w:r w:rsidRPr="00A370C0">
        <w:rPr>
          <w:rStyle w:val="Enfasigrassetto"/>
          <w:color w:val="000000"/>
          <w:sz w:val="52"/>
          <w:szCs w:val="52"/>
        </w:rPr>
        <w:t>a partire dal 1° gennaio 2021 i bonus sociali per disagio economico saranno riconosciuti automaticamente ai cittadini/nuclei familiari che ne hanno diritto</w:t>
      </w:r>
      <w:r w:rsidRPr="00A370C0">
        <w:rPr>
          <w:color w:val="000000"/>
          <w:sz w:val="52"/>
          <w:szCs w:val="52"/>
        </w:rPr>
        <w:t>.</w:t>
      </w:r>
      <w:r w:rsidRPr="00A370C0">
        <w:rPr>
          <w:color w:val="000000"/>
          <w:sz w:val="52"/>
          <w:szCs w:val="52"/>
        </w:rPr>
        <w:br/>
      </w:r>
      <w:r w:rsidRPr="00A370C0">
        <w:rPr>
          <w:rStyle w:val="Enfasigrassetto"/>
          <w:color w:val="000000"/>
          <w:sz w:val="52"/>
          <w:szCs w:val="52"/>
        </w:rPr>
        <w:t>Pertanto, dal 1° gennaio 2021, gli interessati non dovranno più presentare domanda per ottenere i bonus per disagio economico presso i Comuni o i CAF</w:t>
      </w:r>
      <w:r w:rsidRPr="00A370C0">
        <w:rPr>
          <w:color w:val="000000"/>
          <w:sz w:val="52"/>
          <w:szCs w:val="52"/>
        </w:rPr>
        <w:t>.</w:t>
      </w:r>
      <w:r w:rsidRPr="00A370C0">
        <w:rPr>
          <w:color w:val="000000"/>
          <w:sz w:val="52"/>
          <w:szCs w:val="52"/>
        </w:rPr>
        <w:br/>
      </w:r>
      <w:r w:rsidRPr="00A370C0">
        <w:rPr>
          <w:rStyle w:val="Enfasigrassetto"/>
          <w:color w:val="000000"/>
          <w:sz w:val="52"/>
          <w:szCs w:val="52"/>
        </w:rPr>
        <w:t>Eventuali domande presentate dal 1° gennaio 2021 in poi presso Comuni e/o CAF non potranno essere accettate e non saranno in ogni caso valide per avere accesso all'agevolazione</w:t>
      </w:r>
      <w:r w:rsidRPr="00A370C0">
        <w:rPr>
          <w:color w:val="000000"/>
          <w:sz w:val="52"/>
          <w:szCs w:val="52"/>
        </w:rPr>
        <w:t>.</w:t>
      </w:r>
      <w:r>
        <w:rPr>
          <w:color w:val="000000"/>
          <w:sz w:val="52"/>
          <w:szCs w:val="52"/>
        </w:rPr>
        <w:t xml:space="preserve"> </w:t>
      </w:r>
      <w:r w:rsidRPr="00A370C0">
        <w:rPr>
          <w:rStyle w:val="Enfasigrassetto"/>
          <w:color w:val="000000"/>
          <w:sz w:val="52"/>
          <w:szCs w:val="52"/>
        </w:rPr>
        <w:t>Per ottenere i bonus per disagio economico, pertanto, sarà sufficiente richiedere l'attestazione ISEE</w:t>
      </w:r>
      <w:r w:rsidRPr="00A370C0">
        <w:rPr>
          <w:color w:val="000000"/>
          <w:sz w:val="52"/>
          <w:szCs w:val="52"/>
        </w:rPr>
        <w:t>.</w:t>
      </w:r>
      <w:r>
        <w:rPr>
          <w:color w:val="000000"/>
          <w:sz w:val="52"/>
          <w:szCs w:val="52"/>
        </w:rPr>
        <w:t xml:space="preserve"> </w:t>
      </w:r>
    </w:p>
    <w:p w14:paraId="42D630D1" w14:textId="61751299" w:rsidR="00A370C0" w:rsidRPr="00A370C0" w:rsidRDefault="00A370C0" w:rsidP="00A370C0">
      <w:pPr>
        <w:pStyle w:val="NormaleWeb"/>
        <w:rPr>
          <w:color w:val="000000"/>
          <w:sz w:val="44"/>
          <w:szCs w:val="44"/>
        </w:rPr>
      </w:pPr>
      <w:r w:rsidRPr="00A370C0">
        <w:rPr>
          <w:rStyle w:val="Enfasigrassetto"/>
          <w:color w:val="000000"/>
          <w:sz w:val="48"/>
          <w:szCs w:val="48"/>
        </w:rPr>
        <w:t>Non verrà invece erogato automaticamente il bonus per disagio fisico il quale continuerà ad essere gestito da Comuni e/o CAF</w:t>
      </w:r>
      <w:r w:rsidRPr="00A370C0">
        <w:rPr>
          <w:color w:val="000000"/>
          <w:sz w:val="48"/>
          <w:szCs w:val="48"/>
        </w:rPr>
        <w:t>.</w:t>
      </w:r>
      <w:r w:rsidRPr="00A370C0">
        <w:rPr>
          <w:color w:val="000000"/>
          <w:sz w:val="48"/>
          <w:szCs w:val="48"/>
        </w:rPr>
        <w:br/>
      </w:r>
    </w:p>
    <w:sectPr w:rsidR="00A370C0" w:rsidRPr="00A370C0" w:rsidSect="00A370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C0"/>
    <w:rsid w:val="00A3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ECDC"/>
  <w15:chartTrackingRefBased/>
  <w15:docId w15:val="{323B4B6E-C8FE-4C76-A812-C67A2339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70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37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2021-02-04T10:58:00Z</cp:lastPrinted>
  <dcterms:created xsi:type="dcterms:W3CDTF">2021-02-04T10:43:00Z</dcterms:created>
  <dcterms:modified xsi:type="dcterms:W3CDTF">2021-02-04T10:58:00Z</dcterms:modified>
</cp:coreProperties>
</file>